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социально-экономической географии зарубежных стран</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география как научная дисциплина занимает важное место в системе географических знаний, исследуя пространственные аспекты коммуникационных процессов, их эволюцию и влияние на социально-экономическое развитие территорий. Возникнув на стыке географии, социологии, экономики и информационных технологий, данное направление сформировалось в ответ на усложнение систем связи, транспорта и информационного обмена, которые стали ключевыми факторами глобализации и регионализации. История развития коммуникационной географии отражает не только трансформацию методов и объектов исследования, но и изменение роли коммуникаций в жизни общества, начиная от древних торговых путей и заканчивая цифровыми сетями современности.  
Формирование коммуникационной географии как самостоятельной отрасли науки можно отнести к середине XX века, когда бурный рост транспортных и информационных систем потребовал системного анализа их пространственной организации. Однако предпосылки её возникновения прослеживаются ещё в работах классиков экономической и социальной географии, таких как Йохан Генрих фон Тюнен, Альфред Вебер и Уолтер Кристаллер, которые заложили основы изучения пространственных взаимодействий. Дальнейшее развитие дисциплины было связано с расширением методологической базы, включением математического моделирования, геоинформационных технологий и междисциплинарных подходов.  
Актуальность исследования истории коммуникационной географии обусловлена необходимостью осмысления её роли в условиях цифровой трансформации общества, когда традиционные пространственные барьеры теряют своё значение, а новые формы коммуникации формируют иную конфигурацию социальных и экономических связей. Кроме того, понимание эволюции данной дисциплины позволяет выявить закономерности развития коммуникационных систем, что имеет практическое значение для планирования инфраструктуры, управления транспортными потоками и прогнозирования социально-экономических изменений.  
Целью данного реферата является анализ основных этапов становления коммуникационной географии, выявление ключевых теоретических и методологических подходов, а также оценка их вклада в современные исследования. В работе рассматриваются исторические предпосылки возникновения дисциплины, её институционализация в рамках академической науки и трансформация под влиянием технологических и социальных изменений. Особое внимание уделяется взаимодействию коммуникационной географии с другими научными направлениями, что позволяет определить её место в системе современных знаний о пространственной организации общества.</w:t>
      </w:r>
    </w:p>
    <w:p>
      <w:pPr>
        <w:pStyle w:val="Heading1"/>
        <w:pageBreakBefore/>
        <w:spacing w:line="360" w:before="0" w:after="0"/>
        <w:jc w:val="center"/>
      </w:pPr>
      <w:r>
        <w:t xml:space="preserve">ТЕОРЕТИЧЕСКИЕ ОСНОВЫ КОММУНИКАЦИОННОЙ ГЕОГРАФИИ</w:t>
      </w:r>
    </w:p>
    <w:p>
      <w:pPr>
        <w:spacing w:line="360" w:before="0" w:after="0"/>
        <w:ind w:firstLine="720"/>
        <w:jc w:val="both"/>
      </w:pPr>
      <w:r>
        <w:t xml:space="preserve">Коммуникационная география как научное направление сформировалась на стыке социально-экономической географии, теории коммуникаций и пространственного анализа. Её теоретическая база опирается на концепции, разработанные в рамках классической географии, социологии, урбанистики и информационных технологий. Основным объектом исследования выступают пространственные структуры коммуникаций, включая их физические и виртуальные формы, а также закономерности их распределения, взаимодействия и трансформации в различных социально-экономических и культурных контекстах.  
Одним из ключевых теоретических положений коммуникационной географии является идея о том, что коммуникационные сети формируют особый тип пространственной организации, который не сводится исключительно к физической инфраструктуре, но включает также социальные, экономические и культурные связи. В этом контексте коммуникация рассматривается не только как процесс передачи информации, но и как механизм конструирования пространственных отношений. Данный подход восходит к работам Мануэля Кастельса, который ввёл понятие «пространства потоков», подчеркивая роль информационных и коммуникационных технологий в формировании новой географии глобализирующегося мира.  
Важное место в теоретическом аппарате коммуникационной географии занимает концепция дистанционного взаимодействия, разработанная Торстеном Хегерстрандом в рамках временнóй географии. Согласно этой концепции, пространственные барьеры преодолеваются не только за счёт физического перемещения, но и посредством коммуникационных технологий, сокращающих временные и социальные дистанции. Это положение получило дальнейшее развитие в исследованиях, посвящённых цифровым коммуникациям, где акцент сместился на анализ виртуальных пространств и их влияния на традиционные географические структуры.  
Ещё одним фундаментальным аспектом является изучение иерархии коммуникационных сетей, которая отражает неравномерность распределения информационных ресурсов в пространстве. Теория центральных мест Вальтера Кристаллера, адаптированная к современным условиям, позволяет объяснить концентрацию коммуникационных узлов в крупных городах и мегаполисах, выступающих центрами генерации и распространения информации. В то же время периферийные территории часто оказываются в условиях цифрового неравенства, что требует разработки специальных моделей пространственного развития коммуникационной инфраструктуры.  
Современные теоретические подходы в коммуникационной географии также учитывают влияние культурных и политических факторов на формирование коммуникационных пространств. Концепция медиагеографии, предложенная Скоттом Маккуайром, акцентирует внимание на роли медиатехнологий в создании гибридных пространств, где физическая и цифровая реальности взаимопроникают. Это направление исследований особенно актуально в условиях роста мобильных и облачных технологий, трансформирующих традиционные представления о территориальности.  
Таким образом, теоретические основы коммуникационной географии интегрируют методологический аппарат различных дисциплин, что позволяет комплексно изучать пространственные аспекты коммуникационных процессов. Развитие этого научного направления продолжается в контексте технологических и социальных изменений, требующих постоянного переосмысления существующих моделей и концепций.</w:t>
      </w:r>
    </w:p>
    <w:p>
      <w:pPr>
        <w:pStyle w:val="Heading1"/>
        <w:pageBreakBefore/>
        <w:spacing w:line="360" w:before="0" w:after="0"/>
        <w:jc w:val="center"/>
      </w:pPr>
      <w:r>
        <w:t xml:space="preserve">ОСНОВНЫЕ ЭТАПЫ РАЗВИТИЯ КОММУНИКАЦИОННОЙ ГЕОГРАФИИ</w:t>
      </w:r>
    </w:p>
    <w:p>
      <w:pPr>
        <w:spacing w:line="360" w:before="0" w:after="0"/>
        <w:ind w:firstLine="720"/>
        <w:jc w:val="both"/>
      </w:pPr>
      <w:r>
        <w:t xml:space="preserve">Коммуникационная география как научное направление сформировалась в результате длительного процесса теоретического и методологического развития, тесно связанного с эволюцией транспортных систем, средств связи и информационных технологий. Её становление можно разделить на несколько ключевых этапов, каждый из которых отражает изменения в понимании роли коммуникаций в пространственной организации общества.  
Первый этап, условно датируемый серединой XIX – началом XX века, связан с зарождением предпосылок коммуникационной географии в рамках классической экономической и транспортной географии. В этот период основное внимание уделялось изучению влияния железных дорог, морских путей и телеграфных линий на территориальное развитие. Работы таких учёных, как Альфред Вебер и Йоханн Генрих фон Тюнен, заложили основы анализа пространственных взаимодействий, хотя сам термин «коммуникационная география» ещё не использовался.  
Второй этап охватывает первую половину XX века и характеризуется углублённым изучением инфраструктурных сетей в контексте урбанизации и глобализации. Развитие автомобильного и авиационного транспорта, а также радио и телефонной связи привело к переосмыслению роли коммуникаций в формировании региональных и международных связей. В этот период сформировались первые теоретические модели, описывающие иерархию транспортных узлов и потоков, например, концепция центральных мест Вальтера Кристаллера, которая, несмотря на первоначальную ориентацию на торговлю, оказала значительное влияние на коммуникационную географию.  
Третий этап, начавшийся во второй половине XX века, ознаменовался становлением коммуникационной географии как самостоятельной дисциплины. Бурное развитие информационных технологий, появление спутниковой связи и компьютеризация управления транспортными системами потребовали новых подходов к анализу пространственных коммуникаций. В 1970–1980-х годах работы Дэвида Харви, Мануэля Кастельса и других исследователей позволили интегрировать коммуникационные процессы в более широкий контекст социально-экономической географии. Акцент сместился на изучение информационных потоков, их влияния на территориальную организацию общества и формирование «сетевого пространства».  
Современный этап, начавшийся на рубеже XX–XXI веков, связан с цифровой революцией и глобализацией коммуникационных сетей. Развитие интернета, мобильной связи и спутниковых технологий привело к возникновению новых форм пространственного взаимодействия, таких как виртуальные сообщества и киберпространство. Коммуникационная география расширила свои границы, включив в исследовательское поле вопросы цифрового неравенства, устойчивости инфраструктур и геополитики информации. Современные исследования, например, работы Барри Уэллмана или Найджела Трифта, демонстрируют междисциплинарный характер дисциплины, объединяющей методы географии, социологии и компьютерных наук.  
Таким образом, эволюция коммуникационной географии отражает не только технологический прогресс, но и трансформацию научных парадигм, связанных с осмыслением пространства и времени в условиях развития коммуникационных систем. Каждый этап внёс значительный вклад в формирование современного понимания роли коммуникаций в организации социально-экономического пространства.</w:t>
      </w:r>
    </w:p>
    <w:p>
      <w:pPr>
        <w:pStyle w:val="Heading1"/>
        <w:pageBreakBefore/>
        <w:spacing w:line="360" w:before="0" w:after="0"/>
        <w:jc w:val="center"/>
      </w:pPr>
      <w:r>
        <w:t xml:space="preserve">ВЛИЯНИЕ ТЕХНОЛОГИЧЕСКИХ РЕВОЛЮЦИЙ НА КОММУНИКАЦИОННУЮ ГЕОГРАФИЮ</w:t>
      </w:r>
    </w:p>
    <w:p>
      <w:pPr>
        <w:spacing w:line="360" w:before="0" w:after="0"/>
        <w:ind w:firstLine="720"/>
        <w:jc w:val="both"/>
      </w:pPr>
      <w:r>
        <w:t xml:space="preserve">Развитие коммуникационной географии неразрывно связано с технологическими революциями, которые кардинально трансформировали способы передачи информации, пространственную организацию коммуникационных сетей и их роль в социально-экономических процессах. Первой значимой вехой стала промышленная революция XVIII–XIX веков, обусловившая появление железных дорог, телеграфа и парового транспорта. Эти инновации сократили временные и пространственные барьеры, создав предпосылки для формирования глобальных коммуникационных систем. Телеграф, в частности, позволил передавать информацию на большие расстояния практически мгновенно, что привело к переосмыслению географических закономерностей распространения данных и усилению интеграции удалённых регионов в мировую экономику.  
Вторая технологическая революция, связанная с электрификацией и изобретением телефона, радио и телевидения в конце XIX – первой половине XX века, ещё более ускорила процессы коммуникации. Телефонная связь обеспечила двусторонний обмен информацией в реальном времени, что способствовало развитию урбанизированных территорий и концентрации экономической активности вокруг коммуникационных узлов. Радио и телевидение, в свою очередь, стандартизировали потоки информации, создав условия для массовой культуры и глобального медиапространства. Эти изменения отразились в теоретических подходах коммуникационной географии, где акцент сместился на изучение роли инфраструктуры в формировании социальных и культурных ландшафтов.  
Третья технологическая революция, начавшаяся во второй половине XX века с появлением компьютеров, спутниковой связи и интернета, радикально изменила коммуникационную географию. Цифровизация позволила преодолеть физические ограничения традиционных каналов связи, создав виртуальное пространство, где географическая дистанция утратила прежнее значение. Интернет, как глобальная сеть, способствовал возникновению новых форм социального взаимодействия, трансформации трудовых отношений (например, удалённая работа) и перераспределению экономической активности. Современные исследования в рамках коммуникационной географии фокусируются на анализе цифровых неравенств, пространственной организации интернет-инфраструктуры и влиянии виртуальных коммуникаций на реальные географические процессы.  
Четвёртая промышленная революция, основанная на искусственном интеллекте, интернете вещей и 5G-технологиях, продолжает трансформировать коммуникационную географию, усиливая тенденции к гибридизации физического и цифрового пространств. Умные города, автономные транспортные системы и распределённые сети передачи данных создают новые вызовы для исследователей, требующие пересмотра традиционных моделей пространственной организации коммуникаций. Таким образом, каждая технологическая революция не только расширяла возможности передачи информации, но и переопределяла ключевые парадигмы коммуникационной географии, подчёркивая её междисциплинарный характер и возрастающую роль в понимании современных глобальных процессов.</w:t>
      </w:r>
    </w:p>
    <w:p>
      <w:pPr>
        <w:pStyle w:val="Heading1"/>
        <w:pageBreakBefore/>
        <w:spacing w:line="360" w:before="0" w:after="0"/>
        <w:jc w:val="center"/>
      </w:pPr>
      <w:r>
        <w:t xml:space="preserve">СОВРЕМЕННЫЕ НАПРАВЛЕНИЯ И ПЕРСПЕКТИВЫ КОММУНИКАЦИОННОЙ ГЕОГРАФИИ</w:t>
      </w:r>
    </w:p>
    <w:p>
      <w:pPr>
        <w:spacing w:line="360" w:before="0" w:after="0"/>
        <w:ind w:firstLine="720"/>
        <w:jc w:val="both"/>
      </w:pPr>
      <w:r>
        <w:t xml:space="preserve">Современные направления коммуникационной географии характеризуются междисциплинарным подходом, объединяющим традиционные географические методы с достижениями цифровых технологий, социологии и урбанистики. Одним из ключевых трендов является изучение пространственных аспектов цифровых коммуникаций, включая анализ влияния интернета, социальных сетей и мобильных технологий на трансформацию социальных и экономических структур. Исследования в этой области фокусируются на выявлении закономерностей распространения информации, формировании цифровых неравенств и их корреляции с географическими факторами.  
Важным направлением выступает изучение транспортно-коммуникационных систем в контексте глобализации. Анализируются изменения в логистических сетях, обусловленные развитием высокоскоростного транспорта, а также их воздействие на территориальную организацию общества. Особое внимание уделяется вопросам устойчивости коммуникационных инфраструктур в условиях климатических изменений и роста урбанизации.  
Перспективным направлением является интеграция геоинформационных систем (ГИС) и big data для моделирования коммуникационных потоков. Применение машинного обучения и пространственного анализа позволяет прогнозировать динамику взаимодействий между территориями, выявлять скрытые закономерности в перемещении людей, товаров и информации. Это открывает новые возможности для оптимизации транспортных маршрутов, планирования городской среды и управления кризисными ситуациями.  
Актуальной остается тема социально-культурных аспектов коммуникации. Исследуются процессы формирования коммуникационных узлов в поликультурных пространствах, влияние миграции на трансформацию коммуникационных сетей, а также роль медиа в конструировании географических образов. В условиях роста мобильности населения особую значимость приобретает изучение виртуальных сообществ и их связи с физическим пространством.  
Перспективы развития коммуникационной географии связаны с углублением исследований в области искусственного интеллекта, квантовых коммуникаций и нейросетевых технологий. Ожидается, что дальнейшая цифровизация приведет к появлению новых форм пространственной организации коммуникаций, включая развитие умных городов и децентрализованных сетей. Одновременно возрастает роль критического анализа этических и политических аспектов цифровых коммуникаций, таких как вопросы конфиденциальности данных и цифрового суверенитета.  
В долгосрочной перспективе коммуникационная география может стать ключевой дисциплиной для понимания процессов глобализации и регионализации, обеспечивая научную основу для принятия решений в области территориального развития и управления коммуникационными ресурсами.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коммуникационная география как научная дисциплина прошла сложный путь становления, эволюционируя от описания транспортных сетей и потоков к комплексному анализу пространственных взаимодействий в контексте глобализации и цифровизации. Исторический анализ развития данной отрасли знания демонстрирует её тесную взаимосвязь с технологическими, экономическими и социальными трансформациями, которые определяли смену парадигм в исследованиях. На ранних этапах акцент делался на физическую инфраструктуру, тогда как современные исследования охватывают виртуальные коммуникации, цифровые платформы и их влияние на территориальную организацию общества.  
Значительный вклад в развитие коммуникационной географии внесли работы классиков, таких как Т. Хегерстранд, разработавший теорию диффузии инноваций, а также современные исследователи, изучающие сетевые структуры и их пространственные последствия. Сегодня дисциплина интегрирует методы геоинформатики, big data-аналитики и социально-экономической географии, что позволяет глубже понимать механизмы формирования коммуникационных систем.  
Перспективы дальнейших исследований связаны с изучением влияния искусственного интеллекта, интернета вещей и новых форм мобильности на пространственные взаимодействия. Кроме того, актуальным остаётся вопрос о неравномерности развития коммуникационных сетей в глобальном масштабе, что требует междисциплинарного подхода. Таким образом, коммуникационная география продолжает оставаться динамично развивающейся областью знания, играющей ключевую роль в понимании современных пространственных процессов.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2025-07-03T06:41:41.862Z</dcterms:created>
  <dcterms:modified xsi:type="dcterms:W3CDTF">2025-07-03T06:41:41.862Z</dcterms:modified>
</cp:coreProperties>
</file>

<file path=docProps/custom.xml><?xml version="1.0" encoding="utf-8"?>
<Properties xmlns="http://schemas.openxmlformats.org/officeDocument/2006/custom-properties" xmlns:vt="http://schemas.openxmlformats.org/officeDocument/2006/docPropsVTypes"/>
</file>