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интернета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информационных технологий и интернет-коммуникаций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невозможно представить без интернета, который стал неотъемлемой частью глобальной коммуникационной, экономической и культурной инфраструктуры. История развития интернета представляет собой сложный и многогранный процесс, охватывающий технологические, социальные и политические аспекты. Начавшись как военно-научный проект в середине XX века, интернет эволюционировал в глобальную сеть, трансформировав способы передачи информации, взаимодействия между людьми и функционирования институтов. Изучение его истории позволяет не только проследить ключевые этапы технологического прогресса, но и понять механизмы влияния цифровых технологий на общественные процессы.  
Первые предпосылки к созданию интернета возникли в 1960-х годах в рамках проектов ARPANET (Advanced Research Projects Agency Network), разрабатываемых по инициативе Министерства обороны США. Основной задачей было создание децентрализованной сети, устойчивой к повреждениям в условиях возможных военных конфликтов. Разработка протоколов TCP/IP в 1970-х годах заложила фундамент для объединения разрозненных сетей в единую систему, что стало ключевым шагом к формированию современного интернета.  
В 1980–1990-х годах произошёл переход от узкоспециализированного использования сети к её массовому распространению. Важнейшую роль в этом сыграло создание Всемирной паутины (World Wide Web) Тимом Бернерсом-Ли в 1989 году, что сделало интернет доступным для широкой аудитории благодаря интуитивно понятному интерфейсу. Либерализация доступа к сети и коммерциализация интернет-услуг в 1990-х привели к стремительному росту числа пользователей и появлению новых форм цифровой экономики.  
В XXI веке интернет продолжает развиваться, охватывая такие направления, как мобильные технологии, облачные вычисления, искусственный интеллект и интернет вещей (IoT). Эти инновации не только расширяют функциональные возможности сети, но и ставят новые вызовы в области кибербезопасности, цифрового права и этики. Таким образом, изучение истории интернета позволяет не только осмыслить пройденный путь, но и прогнозировать дальнейшие тенденции его развития в контексте глобальной цифровизации.</w:t>
      </w:r>
    </w:p>
    <w:p>
      <w:pPr>
        <w:pStyle w:val="Heading1"/>
        <w:pageBreakBefore/>
        <w:spacing w:line="360" w:before="0" w:after="0"/>
        <w:jc w:val="center"/>
      </w:pPr>
      <w:r>
        <w:t xml:space="preserve">ПРЕДПОСЫЛКИ И ЗАРОЖДЕНИЕ ИНТЕРНЕТА</w:t>
      </w:r>
    </w:p>
    <w:p>
      <w:pPr>
        <w:spacing w:line="360" w:before="0" w:after="0"/>
        <w:ind w:firstLine="720"/>
        <w:jc w:val="both"/>
      </w:pPr>
      <w:r>
        <w:t xml:space="preserve">Развитие интернета как глобальной коммуникационной системы стало возможным благодаря ряду ключевых технологических и социально-политических предпосылок, сформировавшихся в середине XX века. Первоначальные идеи, заложившие основу для создания сети, связаны с необходимостью обеспечения устойчивой связи в условиях холодной войны, а также с прогрессом в области вычислительной техники и телекоммуникаций.  
Одним из фундаментальных факторов стало появление концепции пакетной передачи данных, предложенной Полом Бараном в 1960-х годах. Его исследования, финансируемые Управлением перспективных исследовательских проектов (ARPA) Министерства обороны США, были направлены на разработку децентрализованной сети, способной функционировать даже при частичном разрушении. Параллельно Дональд Дэвис из Национальной физической лаборатории Великобритании независимо разработал схожий принцип, что подтвердило универсальность данного подхода.  
В 1969 году был реализован первый практический шаг к созданию интернета — запуск сети ARPANET, объединившей четыре исследовательских центра: Калифорнийский университет в Лос-Анджелесе, Стэнфордский исследовательский институт, Калифорнийский университет в Санта-Барбаре и Университет Юты. Передача первого сообщения между узлами сети 29 октября 1969 года ознаменовала начало эпохи цифровой коммуникации.  
Важным этапом стало внедрение протокола TCP/IP, разработанного Винтоном Серфом и Робертом Каном в 1970-х годах. Этот стандарт обеспечил совместимость между различными сетями, что позволило создать единое информационное пространство. Официальный переход ARPANET на TCP/IP в 1983 году считается моментом рождения современного интернета.  
Параллельно развивались и другие сети, такие как NSFNET, созданная Национальным научным фондом США для поддержки академических исследований. Её интеграция с ARPANET способствовала расширению инфраструктуры и увеличению числа пользователей. К концу 1980-х годов интернет перестал быть исключительно военным или академическим инструментом, начав проникать в коммерческую сферу.  
Таким образом, зарождение интернета стало результатом взаимодействия научных, военных и технологических факторов. Развитие сетевых технологий, стандартизация протоколов и рост вычислительных мощностей создали условия для трансформации локальных сетей в глобальную систему, изменившую принципы коммуникации и хранения информации.</w:t>
      </w:r>
    </w:p>
    <w:p>
      <w:pPr>
        <w:pStyle w:val="Heading1"/>
        <w:pageBreakBefore/>
        <w:spacing w:line="360" w:before="0" w:after="0"/>
        <w:jc w:val="center"/>
      </w:pPr>
      <w:r>
        <w:t xml:space="preserve">РАЗВИТИЕ КЛЮЧЕВЫХ ТЕХНОЛОГИЙ И СТАНДАРТОВ</w:t>
      </w:r>
    </w:p>
    <w:p>
      <w:pPr>
        <w:spacing w:line="360" w:before="0" w:after="0"/>
        <w:ind w:firstLine="720"/>
        <w:jc w:val="both"/>
      </w:pPr>
      <w:r>
        <w:t xml:space="preserve">Развитие интернета как глобальной информационной инфраструктуры стало возможным благодаря последовательному внедрению и совершенствованию ключевых технологий и стандартов, определивших его архитектуру и функциональные возможности. На ранних этапах основой для передачи данных послужила технология коммутации пакетов, предложенная Полом Бэраном в 1960-х годах и реализованная в сети ARPANET. Этот подход заменил устаревшую коммутацию каналов, обеспечив более эффективное использование ресурсов и устойчивость к повреждениям сети. В 1974 году Винтон Серф и Роберт Кан разработали протокол TCP/IP, ставший фундаментом для взаимодействия разнородных сетей. Его внедрение в 1983 году ознаменовало переход к единому стандарту передачи данных, что позволило объединить локальные сети в единую глобальную систему.  
Важным этапом стало создание доменной системы имен (DNS) в 1983 году, заменившей числовые IP-адреса удобными для запоминания доменными именами. Это упростило навигацию и способствовало популяризации интернета. В конце 1980-х годов Тим Бернерс-Ли предложил концепцию Всемирной паутины (World Wide Web), основанную на гипертекстовой разметке (HTML), универсальном идентификаторе ресурсов (URI) и протоколе передачи гипертекста (HTTP). Эти стандарты, разработанные в CERN, легли в основу современного веба, обеспечив простой доступ к информации через браузеры.  
В 1990-х годах рост интернета потребовал усовершенствования инфраструктуры. Появление оптоволоконных каналов связи увеличило пропускную способность, а стандарты Ethernet и Wi-Fi расширили возможности подключения. Развитие языков программирования, таких как JavaScript, и технологий вроде AJAX (2000-е) позволило создавать интерактивные веб-приложения. Одновременно стандартизация XML и JSON упростила обмен данными между серверами и клиентами.  
Современный этап характеризуется внедрением IPv6 для решения проблемы нехватки адресов, развитием облачных технологий и распределенных вычислений. Появление стандартов HTML5 и CSS3 повысило функциональность веб-платформ, а протоколы QUIC и HTTP/3 оптимизировали скорость передачи данных. Таким образом, эволюция ключевых технологий и стандартов продолжает определять траекторию развития интернета, обеспечивая его масштабируемость, безопасность и адаптивность к новым вызовам.</w:t>
      </w:r>
    </w:p>
    <w:p>
      <w:pPr>
        <w:pStyle w:val="Heading1"/>
        <w:pageBreakBefore/>
        <w:spacing w:line="360" w:before="0" w:after="0"/>
        <w:jc w:val="center"/>
      </w:pPr>
      <w:r>
        <w:t xml:space="preserve">КОММЕРЦИАЛИЗАЦИЯ И ГЛОБАЛЬНОЕ РАСПРОСТРАНЕНИЕ</w:t>
      </w:r>
    </w:p>
    <w:p>
      <w:pPr>
        <w:spacing w:line="360" w:before="0" w:after="0"/>
        <w:ind w:firstLine="720"/>
        <w:jc w:val="both"/>
      </w:pPr>
      <w:r>
        <w:t xml:space="preserve">интернета стали ключевыми факторами его трансформации из узкоспециализированного инструмента академического и военного сообщества в универсальную технологическую платформу, охватившую все сферы человеческой деятельности. Начало этого процесса можно отнести к концу 1980-х – началу 1990-х годов, когда были сняты ограничения на использование сети ARPANET в коммерческих целях, а также приняты решения о поэтапной ликвидации её инфраструктуры в пользу более открытых и масштабируемых протоколов. Важнейшим шагом стало создание в 1989 году Всемирной паутины (World Wide Web) Тимом Бернерсом-Ли, что позволило упростить доступ к информации через интуитивно понятный интерфейс на основе гипертекста.  
В 1990-е годы интернет пережил стремительный рост благодаря появлению первых интернет-провайдеров, предлагавших доступ к сети частным пользователям и предприятиям. Коммерческие компании начали активно осваивать цифровое пространство, создавая корпоративные сайты и внедряя электронную почту как стандарт деловой коммуникации. Особую роль сыграло развитие электронной коммерции: в 1994 году была совершена первая онлайн-транзакция, а в 1995 году запущены такие платформы, как Amazon и eBay, заложившие основы современного цифрового рынка.  
Глобализация интернета сопровождалась расширением его географического охвата. Если в начале 1990-х годов подключение к сети было доступно преимущественно в Северной Америке и Западной Европе, то к концу десятилетия инфраструктура распространилась на страны Азии, Латинской Америки и частично Африки. Этому способствовали как технологические инновации (например, оптоволоконные кабели и спутниковая связь), так и политические решения, направленные на либерализацию телекоммуникационных рынков.  
Критическим фактором коммерциализации стало появление рекламных моделей монетизации, особенно контекстной рекламы, которая стала основным источником доходов для многих онлайн-сервисов. В 1998 году основание компании Google с её алгоритмическим подходом к поиску и таргетированной рекламой ознаменовало новый этап в развитии цифровой экономики. Параллельно росло влияние интернета на медиаиндустрию: традиционные СМИ столкнулись с конкуренцией со стороны онлайн-изданий, а социальные сети, такие как SixDegrees (1997) и позднее MySpace (2003), изменили способы социального взаимодействия.  
К началу 2000-х годов интернет превратился в глобальную экосистему, объединяющую технологии, бизнес и общество. Его распространение привело к возникновению новых форм экономической активности, включая краудфандинг, фриланс-платформы и облачные вычисления. Однако этот процесс также выявил ряд проблем, таких как цифровое неравенство, вопросы кибербезопасности и необходимость международного регулирования. Тем не менее, коммерциализация и глобализация интернета остаются необратимыми тенденциями, продолжающими определять его эволюцию в XXI веке.</w:t>
      </w:r>
    </w:p>
    <w:p>
      <w:pPr>
        <w:pStyle w:val="Heading1"/>
        <w:pageBreakBefore/>
        <w:spacing w:line="360" w:before="0" w:after="0"/>
        <w:jc w:val="center"/>
      </w:pPr>
      <w:r>
        <w:t xml:space="preserve">СОВРЕМЕННЫЕ ТЕНДЕНЦИИ И БУДУЩЕЕ ИНТЕРНЕТА</w:t>
      </w:r>
    </w:p>
    <w:p>
      <w:pPr>
        <w:spacing w:line="360" w:before="0" w:after="0"/>
        <w:ind w:firstLine="720"/>
        <w:jc w:val="both"/>
      </w:pPr>
      <w:r>
        <w:t xml:space="preserve">Современный этап развития интернета характеризуется стремительной эволюцией технологий, трансформирующих как инфраструктуру глобальной сети, так и способы её использования. Одной из ключевых тенденций является повсеместное внедрение технологий пятого поколения (5G), обеспечивающих сверхвысокую скорость передачи данных и минимальные задержки. Это создаёт предпосылки для масштабирования интернета вещей (IoT), где миллиарды устройств взаимодействуют в режиме реального времени, формируя интеллектуальные экосистемы в промышленности, здравоохранении и повседневной жизни. Параллельно развиваются концепции edge computing, предполагающие обработку данных ближе к источнику их генерации, что снижает нагрузку на централизованные серверы и повышает отказоустойчивость систем.  
Важным направлением остаётся совершенствование искусственного интеллекта (ИИ) и машинного обучения, которые интегрируются в поисковые алгоритмы, системы рекомендаций и кибербезопасность. Нейросетевые модели, такие как GPT и BERT, демонстрируют способность к генерации контента и анализу больших массивов данных, что открывает новые возможности для автоматизации и персонализации цифровых сервисов. Однако эти достижения сопровождаются этическими вызовами, включая проблему дезинформации, глубоких подделок (deepfakes) и алгоритмической предвзятости, требующей регуляторного вмешательства.  
Блокчейн-технологии и децентрализованные сети (Web3) предлагают альтернативу традиционным моделям управления интернетом, основанным на централизованных платформах. Концепция метавселенной, объединяющая виртуальную и дополненную реальность, предполагает создание устойчивых цифровых пространств для работы, образования и социализации. Тем не менее, её реализация сталкивается с техническими ограничениями, такими как высокая энергоёмкость и недостаточная пропускная способность существующих сетей.  
Вопросы кибербезопасности приобретают критическую значимость в условиях роста сложности атак, включая распределённые DoS-атаки и эксплуатацию уязвимостей IoT-устройств. Разработка квантовых компьютеров ставит под угрозу традиционные криптографические протоколы, что стимулирует исследования в области постквантовой криптографии. Одновременно ужесточается регулирование цифровой сферы: инициативы, подобные GDPR в ЕС или Закону о цифровых услугах (DSA), направлены на защиту персональных данных и ограничение монополий технологических корпораций.  
Прогнозируемое развитие интернета связано с конвергенцией технологий, где квантовые сети, биологические интерфейсы и автономные системы могут переопределить принципы коммуникации. Однако реализация этих сценариев зависит от решения инфраструктурных, правовых и социальных проблем, включая цифровое неравенство и экологическую устойчивость. Таким образом, будущее интернета будет определяться балансом между инновациями и ответственностью, требующим междисциплинарного подхода и международной кооперации.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интернета представляет собой сложный и многогранный процесс, охватывающий технологические, социальные и культурные аспекты. Начавшись с концепций пакетной коммутации и ARPANET в 1960-х годах, интернет прошел через этапы стандартизации протоколов TCP/IP, создания глобальной сети WWW и коммерциализации в 1990-х, что привело к его повсеместному распространению. Современный этап характеризуется переходом к мобильным технологиям, облачным вычислениям и интернету вещей, что свидетельствует о непрерывной эволюции сетевых технологий.  
Анализ исторического развития интернета позволяет сделать вывод о его ключевой роли в формировании информационного общества. Технологические инновации, такие как оптоволоконные линии связи, беспроводные сети и распределенные системы хранения данных, существенно расширили функциональные возможности глобальной сети. Вместе с тем, рост интернета сопровождался вызовами, включая вопросы кибербезопасности, цифрового неравенства и регулирования контента, что требует дальнейших исследований и разработки эффективных решений.  
Перспективы развития интернета связаны с внедрением технологий искусственного интеллекта, квантовых вычислений и децентрализованных сетей, что может привести к новым трансформациям в способах передачи и обработки информации. Таким образом, изучение истории интернета не только позволяет понять его текущее состояние, но и прогнозировать будущие направления развития, что имеет важное значение для науки, экономики и общества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Barry M. Leiner et al.. A Brief History of the Internet. 1997 (article)</w:t>
      </w:r>
    </w:p>
    <w:p>
      <w:pPr>
        <w:spacing w:line="360" w:before="0" w:after="0"/>
        <w:ind w:firstLine="720"/>
        <w:jc w:val="both"/>
      </w:pPr>
      <w:r>
        <w:t xml:space="preserve">2. Janet Abbate. Inventing the Internet. 1999 (book)</w:t>
      </w:r>
    </w:p>
    <w:p>
      <w:pPr>
        <w:spacing w:line="360" w:before="0" w:after="0"/>
        <w:ind w:firstLine="720"/>
        <w:jc w:val="both"/>
      </w:pPr>
      <w:r>
        <w:t xml:space="preserve">3. Katie Hafner, Matthew Lyon. Where Wizards Stay Up Late: The Origins of the Internet. 1996 (book)</w:t>
      </w:r>
    </w:p>
    <w:p>
      <w:pPr>
        <w:spacing w:line="360" w:before="0" w:after="0"/>
        <w:ind w:firstLine="720"/>
        <w:jc w:val="both"/>
      </w:pPr>
      <w:r>
        <w:t xml:space="preserve">4. Tim Berners-Lee. Weaving the Web: The Original Design and Ultimate Destiny of the World Wide Web. 1999 (book)</w:t>
      </w:r>
    </w:p>
    <w:p>
      <w:pPr>
        <w:spacing w:line="360" w:before="0" w:after="0"/>
        <w:ind w:firstLine="720"/>
        <w:jc w:val="both"/>
      </w:pPr>
      <w:r>
        <w:t xml:space="preserve">5. Andrew L. Russell. Open Standards and the Digital Age: History, Ideology, and Networks. 2014 (book)</w:t>
      </w:r>
    </w:p>
    <w:p>
      <w:pPr>
        <w:spacing w:line="360" w:before="0" w:after="0"/>
        <w:ind w:firstLine="720"/>
        <w:jc w:val="both"/>
      </w:pPr>
      <w:r>
        <w:t xml:space="preserve">6. John Naughton. A Brief History of the Future: Origins of the Internet. 1999 (book)</w:t>
      </w:r>
    </w:p>
    <w:p>
      <w:pPr>
        <w:spacing w:line="360" w:before="0" w:after="0"/>
        <w:ind w:firstLine="720"/>
        <w:jc w:val="both"/>
      </w:pPr>
      <w:r>
        <w:t xml:space="preserve">7. Internet Society. History of the Internet. 2023 (internet-resource)</w:t>
      </w:r>
    </w:p>
    <w:p>
      <w:pPr>
        <w:spacing w:line="360" w:before="0" w:after="0"/>
        <w:ind w:firstLine="720"/>
        <w:jc w:val="both"/>
      </w:pPr>
      <w:r>
        <w:t xml:space="preserve">8. Paul E. Ceruzzi. A History of Modern Computing. 2003 (book)</w:t>
      </w:r>
    </w:p>
    <w:p>
      <w:pPr>
        <w:spacing w:line="360" w:before="0" w:after="0"/>
        <w:ind w:firstLine="720"/>
        <w:jc w:val="both"/>
      </w:pPr>
      <w:r>
        <w:t xml:space="preserve">9. Walter Isaacson. The Innovators: How a Group of Hackers, Geniuses, and Geeks Created the Digital Revolution. 2014 (book)</w:t>
      </w:r>
    </w:p>
    <w:p>
      <w:pPr>
        <w:spacing w:line="360" w:before="0" w:after="0"/>
        <w:ind w:firstLine="720"/>
        <w:jc w:val="both"/>
      </w:pPr>
      <w:r>
        <w:t xml:space="preserve">10. Robert H. Zakon. Hobbes' Internet Timeline. 2023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2025-06-26T14:53:32.678Z</dcterms:created>
  <dcterms:modified xsi:type="dcterms:W3CDTF">2025-06-26T14:53:32.678Z</dcterms:modified>
</cp:coreProperties>
</file>

<file path=docProps/custom.xml><?xml version="1.0" encoding="utf-8"?>
<Properties xmlns="http://schemas.openxmlformats.org/officeDocument/2006/custom-properties" xmlns:vt="http://schemas.openxmlformats.org/officeDocument/2006/docPropsVTypes"/>
</file>