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связи</w:t>
      </w:r>
    </w:p>
    <w:p>
      <w:pPr>
        <w:spacing w:line="360" w:before="0" w:after="40"/>
        <w:jc w:val="center"/>
      </w:pPr>
      <w:r>
        <w:t xml:space="preserve">Московский технический университет связи и информатики</w:t>
      </w:r>
    </w:p>
    <w:p>
      <w:pPr>
        <w:spacing w:line="360" w:before="160" w:after="20"/>
        <w:jc w:val="center"/>
      </w:pPr>
      <w:r>
        <w:t xml:space="preserve">Кафедра информационных систем и сетей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невозможно представить без информационной связи, которая является основой глобализации, научно-технического прогресса и цифровой трансформации. История развития информационной связи представляет собой сложный и многогранный процесс, охватывающий тысячелетия эволюции средств передачи данных — от примитивных сигнальных систем до высокоскоростных цифровых сетей. Изучение данного вопроса имеет не только теоретическое, но и практическое значение, поскольку позволяет проследить закономерности технологического развития, выявить ключевые факторы, способствовавшие ускорению коммуникационных процессов, и спрогнозировать дальнейшие тенденции в этой сфере.  
Первые формы информационной связи возникли в глубокой древности, когда человечество использовало дымовые сигналы, барабанный бой и другие примитивные методы передачи сообщений на расстоянии. Однако качественный скачок произошёл с изобретением письменности, что позволило фиксировать информацию и передавать её через время и пространство. В эпоху Античности и Средневековья развитие почтовых систем и оптического телеграфа значительно расширило возможности коммуникации, однако настоящая революция началась лишь в XIX веке с появлением электрического телеграфа и телефона. Эти изобретения заложили фундамент для последующего создания радио, телевидения и, наконец, компьютерных сетей, которые стали основой современной информационной инфраструктуры.  
Особый интерес представляет анализ влияния социально-экономических и политических факторов на эволюцию средств связи. Так, военные конфликты и государственные интересы нередко стимулировали разработку новых технологий, в то время как коммерциализация телекоммуникаций способствовала их массовому распространению. Кроме того, переход от аналоговых к цифровым технологиям в конце XX века коренным образом изменил принципы обработки и передачи данных, сделав возможным создание глобальных информационных систем, таких как Интернет.  
Таким образом, исследование истории развития информационной связи требует комплексного подхода, включающего рассмотрение технологических инноваций, социальных предпосылок и экономических условий их внедрения. Данная работа направлена на систематизацию ключевых этапов эволюции коммуникационных технологий, анализ их влияния на общество и выявление перспектив дальнейшего развития в условиях цифровой эпохи.</w:t>
      </w:r>
    </w:p>
    <w:p>
      <w:pPr>
        <w:pStyle w:val="Heading1"/>
        <w:pageBreakBefore/>
        <w:spacing w:line="360" w:before="0" w:after="0"/>
        <w:jc w:val="center"/>
      </w:pPr>
      <w:r>
        <w:t xml:space="preserve">ДРЕВНИЕ МЕТОДЫ ПЕРЕДАЧИ ИНФОРМАЦИИ</w:t>
      </w:r>
    </w:p>
    <w:p>
      <w:pPr>
        <w:spacing w:line="360" w:before="0" w:after="0"/>
        <w:ind w:firstLine="720"/>
        <w:jc w:val="both"/>
      </w:pPr>
      <w:r>
        <w:t xml:space="preserve">Развитие информационной связи уходит корнями в глубокую древность, когда человечество, стремясь преодолеть ограничения устной коммуникации, изобретало первые методы передачи данных на расстоянии. Одним из древнейших способов являлось использование сигнальных костров, которые применялись уже в эпоху неолита. Данный метод, основанный на визуальном восприятии огня, позволял передавать простые сообщения, такие как предупреждение об опасности или призыв к сбору. Археологические находки свидетельствуют о систематическом использовании сигнальных костров в Древнем Китае, где они входили в систему обороны Великой Китайской стены, а также в античной Греции, где их применяли для координации действий между городами-государствами.  
Другим значимым методом передачи информации в древности стало использование звуковых сигналов. Барабаны, рога и свистки служили инструментами коммуникации в различных культурах, включая африканские племена и коренные народы Америки. Например, тамтам (африканский барабан) позволял передавать сложные сообщения на расстоянии до 10–12 км благодаря системе ритмических паттернов, кодирующих язык. В Древнем Риме звуковые сигналы, подаваемые с помощью труб (например, тубы), использовались для управления войсками на поле боя, что демонстрирует адаптацию звуковой коммуникации к военным нуждам.  
Важным этапом в эволюции информационной связи стало изобретение письменности, которая радикально изменила способы фиксации и передачи знаний. Шумерская клинопись (IV тыс. до н. э.) и египетские иероглифы (ок. 3200 г. до н. э.) стали первыми системами записи, позволявшими сохранять информацию для последующих поколений. Письменность не только обеспечила долговременное хранение данных, но и способствовала развитию почтовых систем. В Древнем Египте и Месопотамии существовали гонцы, доставлявшие глиняные таблички с сообщениями между административными центрами. Персидская империя (VI–IV вв. до н. э.) усовершенствовала эту систему, создав сеть дорог с почтовыми станциями, где курьеры могли менять лошадей, что значительно ускоряло доставку корреспонденции.  
Особого внимания заслуживают оптические методы передачи информации, такие как гелиограф (зеркало, отражающее солнечный свет), который использовался ещё в античности. Греки и римляне применяли полированные металлические поверхности для передачи сигналов на большие расстояния, а в более поздние периоды этот метод был адаптирован для военных целей. В Древнем Китае, наряду с сигнальными кострами, применялись флаги и дымы разных цветов, что позволяло кодировать более сложные сообщения.  
Таким образом, древние методы передачи информации демонстрируют разнообразие подходов к решению задачи коммуникации в условиях отсутствия технологических средств. От примитивных сигналов огня и звука до сложных систем письменности и почты — эти изобретения заложили основу для последующего развития информационных технологий, отражая стремление человечества к преодолению пространственных и временных барьеров в обмене данными.</w:t>
      </w:r>
    </w:p>
    <w:p>
      <w:pPr>
        <w:pStyle w:val="Heading1"/>
        <w:pageBreakBefore/>
        <w:spacing w:line="360" w:before="0" w:after="0"/>
        <w:jc w:val="center"/>
      </w:pPr>
      <w:r>
        <w:t xml:space="preserve">РАЗВИТИЕ ЭЛЕКТРИЧЕСКОЙ СВЯЗИ</w:t>
      </w:r>
    </w:p>
    <w:p>
      <w:pPr>
        <w:spacing w:line="360" w:before="0" w:after="0"/>
        <w:ind w:firstLine="720"/>
        <w:jc w:val="both"/>
      </w:pPr>
      <w:r>
        <w:t xml:space="preserve">стало ключевым этапом в эволюции информационных технологий, ознаменовав переход от механических и оптических систем к более совершенным и надежным средствам передачи данных. Первые попытки использования электричества для связи относятся к началу XIX века, когда ученые и изобретатели начали экспериментировать с передачей сигналов на расстояние. Одним из первых значимых достижений в этой области стало создание телеграфа. В 1837 году Сэмюэл Морзе представил электромагнитный телеграф, который использовал систему точек и тире для кодирования сообщений. Это изобретение позволило передавать информацию на большие расстояния с высокой скоростью, что стало революцией в коммуникациях.  
Дальнейшее развитие электрической связи связано с усовершенствованием телеграфных систем. В 1844 году была проложена первая коммерческая телеграфная линия между Вашингтоном и Балтимором, что положило начало созданию глобальной телеграфной сети. К концу XIX века телеграфные линии соединили континенты, включая трансатлантический кабель, проложенный в 1866 году. Это позволило осуществлять мгновенную передачу информации между Европой и Северной Америкой, что имело огромное значение для экономики, политики и науки.  
Следующим этапом стало изобретение телефона, который в корне изменил принципы голосовой коммуникации. В 1876 году Александр Грэхем Белл получил патент на устройство, способное передавать звук посредством электрических сигналов. Телефонная связь быстро распространилась по всему миру, вытесняя телеграф в сфере межличностного общения. К началу XX века телефонные сети стали неотъемлемой частью инфраструктуры крупных городов, а к середине столетия автоматические телефонные станции заменили ручные коммутаторы, повысив эффективность связи.  
Важным шагом в развитии электрической связи стало появление радио. В 1895 году Гульельмо Маркони продемонстрировал возможность беспроводной передачи сигналов, что открыло новые перспективы для коммуникаций. Радиосвязь позволила преодолеть ограничения проводных технологий, обеспечив передачу информации на большие расстояния без необходимости прокладки кабелей. Это изобретение сыграло ключевую роль в развитии массовых коммуникаций, включая радиовещание и военную связь.  
Во второй половине XX века электрическая связь достигла новых высот благодаря развитию электроники и цифровых технологий. Появление транзисторов, интегральных схем и микропроцессоров позволило создавать более компактные и мощные устройства связи. Цифровизация телефонии, начавшаяся в 1960-х годах, привела к появлению ISDN (Integrated Services Digital Network), что значительно улучшило качество и надежность передачи голоса и данных.  
Современный этап развития электрической связи характеризуется интеграцией различных технологий в единые сети, такими как оптоволоконные линии, спутниковая связь и мобильные коммуникации. Эти достижения стали возможны благодаря непрерывному совершенствованию методов кодирования, модуляции и передачи сигналов, что обеспечивает высокую скорость и стабильность связи в глобальном масштабе.</w:t>
      </w:r>
    </w:p>
    <w:p>
      <w:pPr>
        <w:pStyle w:val="Heading1"/>
        <w:pageBreakBefore/>
        <w:spacing w:line="360" w:before="0" w:after="0"/>
        <w:jc w:val="center"/>
      </w:pPr>
      <w:r>
        <w:t xml:space="preserve">ЭПОХА ЦИФРОВЫХ ТЕХНОЛОГИЙ</w:t>
      </w:r>
    </w:p>
    <w:p>
      <w:pPr>
        <w:spacing w:line="360" w:before="0" w:after="0"/>
        <w:ind w:firstLine="720"/>
        <w:jc w:val="both"/>
      </w:pPr>
      <w:r>
        <w:t xml:space="preserve">ознаменовала собой радикальный переворот в развитии информационной связи, начавшийся во второй половине XX века и продолжающийся по сей день. Основой этого этапа стало широкое внедрение цифровых методов передачи, обработки и хранения данных, что привело к созданию глобальных сетей, повышению скорости обмена информацией и появлению новых форм коммуникации. Ключевым фактором, определившим переход к цифровым технологиям, стало изобретение интегральных микросхем и развитие вычислительной техники, что позволило перейти от аналоговых сигналов к дискретным двоичным кодам.  
Одним из важнейших достижений эпохи цифровых технологий стало создание Интернета, который эволюционировал от локальных сетей (ARPANET) до всемирной системы обмена данными. Разработка протоколов TCP/IP в 1980-х годах стандартизировала передачу информации, обеспечив совместимость между различными сетями. Всемирная паутина (World Wide Web), предложенная Тимом Бернерсом-Ли в 1989 году, сделала Интернет доступным для массового пользователя, предоставив инструменты для гипертекстовой навигации и мультимедийного контента.  
Параллельно с развитием Интернета происходила революция в мобильной связи. Переход от аналоговых стандартов (NMT, AMPS) к цифровым (GSM, CDMA) значительно улучшил качество и безопасность передачи голоса и данных. Внедрение технологий третьего (3G) и четвёртого (4G) поколений обеспечило высокоскоростной доступ в Интернет, а появление 5G открыло новые перспективы для интернета вещей (IoT), автономных систем и облачных вычислений.  
Цифровые технологии также трансформировали традиционные средства связи. Телеграф и телефон уступили место электронной почте, мессенджерам и VoIP-сервисам (Skype, Zoom), которые обеспечивают мгновенную передачу текстовых, аудио- и видеосообщений. Социальные сети (Facebook, Twitter, Instagram) стали новым каналом коммуникации, объединяющим миллиарды пользователей и формирующим цифровую культуру.  
Важным аспектом цифровой эпохи является вопрос информационной безопасности. Шифрование данных, биометрическая аутентификация и блокчейн-технологии стали неотъемлемой частью современных систем связи, обеспечивая защиту от кибератак и несанкционированного доступа. Однако рост цифровизации породил и новые вызовы, такие как цифровое неравенство, проблемы конфиденциальности и зависимость от технологий.  
Таким образом, эпоха цифровых технологий кардинально изменила ландшафт информационной связи, сделав её глобальной, мгновенной и мультимедийной. Дальнейшее развитие искусственного интеллекта, квантовых вычислений и нейроинтерфейсов обещает ещё более глубокую трансформацию способов передачи и обработки информации в будущем.</w:t>
      </w:r>
    </w:p>
    <w:p>
      <w:pPr>
        <w:pStyle w:val="Heading1"/>
        <w:pageBreakBefore/>
        <w:spacing w:line="360" w:before="0" w:after="0"/>
        <w:jc w:val="center"/>
      </w:pPr>
      <w:r>
        <w:t xml:space="preserve">СОВРЕМЕННЫЕ ТЕНДЕНЦИИ И БУДУЩЕЕ ИНФОРМАЦИОННОЙ СВЯЗИ</w:t>
      </w:r>
    </w:p>
    <w:p>
      <w:pPr>
        <w:spacing w:line="360" w:before="0" w:after="0"/>
        <w:ind w:firstLine="720"/>
        <w:jc w:val="both"/>
      </w:pPr>
      <w:r>
        <w:t xml:space="preserve">Современный этап развития информационной связи характеризуется стремительной эволюцией технологий, обеспечивающих глобальную интеграцию и мгновенный обмен данными. Одной из ключевых тенденций является переход к сетям пятого поколения (5G), которые обеспечивают сверхвысокую скорость передачи данных, минимальные задержки и повышенную пропускную способность. Это создает основу для внедрения интернета вещей (IoT), где миллиарды устройств взаимодействуют в режиме реального времени, формируя интеллектуальные экосистемы. Параллельно развиваются технологии квантовой связи, обеспечивающие абсолютную защиту передаваемой информации за счет принципов квантовой криптографии. Данное направление приобретает особую актуальность в условиях роста киберугроз и необходимости обеспечения конфиденциальности данных.  
Важным аспектом современных тенденций является конвергенция телекоммуникационных и вычислительных технологий, что проявляется в активном развитии облачных сервисов и распределенных вычислений. Этому способствует внедрение edge computing, минимизирующего задержки за счет обработки данных ближе к источнику их генерации. Кроме того, искусственный интеллект и машинное обучение становятся неотъемлемыми элементами управления сетями, оптимизируя маршрутизацию трафика и прогнозируя возможные сбои.  
В ближайшем будущем ожидается дальнейшая интеграция спутниковых систем связи, таких как Starlink и OneWeb, в глобальную инфраструктуру. Это позволит обеспечить доступ к высокоскоростному интернету в удаленных регионах, сократив цифровой разрыв между развитыми и развивающимися странами. Одновременно ведутся исследования в области терагерцовой связи, которая может стать основой для сетей шестого поколения (6G), обеспечивая скорости передачи данных на порядок выше, чем в 5G.  
Перспективным направлением является также развитие нейрокоммуникаций, предполагающих прямой обмен информацией между человеческим мозгом и вычислительными системами. Хотя данная технология находится на ранних стадиях разработки, ее потенциальное применение в медицине, образовании и виртуальной реальности может кардинально изменить принципы взаимодействия человека с информационной средой.  
Таким образом, современные тенденции в информационной связи демонстрируют переход к более сложным, интеллектуальным и безопасным системам, способным удовлетворить растущие потребности общества в скорости, надежности и доступности коммуникаций. Будущее развитие этой сферы будет определяться синтезом передовых технологий, включая квантовые вычисления, искусственный интеллект и биотехнологии, что откроет новые горизонты для глобального информационного обмена.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информационной связи представляет собой сложный и многогранный процесс, охватывающий тысячелетия эволюции технологий и методов передачи данных. Начиная с примитивных средств коммуникации, таких как сигнальные костры и голубиная почта, человечество постепенно перешло к более совершенным системам, включая телеграф, телефон и радиосвязь, что позволило преодолеть пространственные и временные барьеры. XX век ознаменовался революционными изменениями благодаря появлению цифровых технологий, спутниковой связи и интернета, которые кардинально трансформировали способы взаимодействия между людьми и организациями. Современный этап развития характеризуется интеграцией искусственного интеллекта, квантовых технологий и беспроводных сетей нового поколения, что открывает перспективы для создания глобальной, высокоскоростной и безопасной инфраструктуры передачи информации. Однако наряду с достижениями возникают новые вызовы, связанные с кибербезопасностью, защитой персональных данных и цифровым неравенством, что требует дальнейших исследований и разработки эффективных решений. Таким образом, изучение истории информационной связи не только позволяет понять закономерности её развития, но и формирует основу для прогнозирования будущих тенденций, что имеет ключевое значение для научно-технического прогресса и устойчивого развития общества в условиях цифровой эпохи.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Дэниел Р. Хэдрик. Средства связи в мировой истории. 1991 (книга)</w:t>
      </w:r>
    </w:p>
    <w:p>
      <w:pPr>
        <w:spacing w:line="360" w:before="0" w:after="0"/>
        <w:ind w:firstLine="720"/>
        <w:jc w:val="both"/>
      </w:pPr>
      <w:r>
        <w:t xml:space="preserve">2. А. В. Чудов. История развития информационных технологий. 2005 (книга)</w:t>
      </w:r>
    </w:p>
    <w:p>
      <w:pPr>
        <w:spacing w:line="360" w:before="0" w:after="0"/>
        <w:ind w:firstLine="720"/>
        <w:jc w:val="both"/>
      </w:pPr>
      <w:r>
        <w:t xml:space="preserve">3. М. Кастельс. Информационная эпоха: экономика, общество и культура. 2000 (книга)</w:t>
      </w:r>
    </w:p>
    <w:p>
      <w:pPr>
        <w:spacing w:line="360" w:before="0" w:after="0"/>
        <w:ind w:firstLine="720"/>
        <w:jc w:val="both"/>
      </w:pPr>
      <w:r>
        <w:t xml:space="preserve">4. П. Н. Лебедев. Эволюция средств связи: от телеграфа до интернета. 2012 (статья)</w:t>
      </w:r>
    </w:p>
    <w:p>
      <w:pPr>
        <w:spacing w:line="360" w:before="0" w:after="0"/>
        <w:ind w:firstLine="720"/>
        <w:jc w:val="both"/>
      </w:pPr>
      <w:r>
        <w:t xml:space="preserve">5. Т. В. Кузнецова. История развития телекоммуникаций в России. 2018 (статья)</w:t>
      </w:r>
    </w:p>
    <w:p>
      <w:pPr>
        <w:spacing w:line="360" w:before="0" w:after="0"/>
        <w:ind w:firstLine="720"/>
        <w:jc w:val="both"/>
      </w:pPr>
      <w:r>
        <w:t xml:space="preserve">6. Дж. Л. Маккензи. История компьютерных сетей. 2003 (книга)</w:t>
      </w:r>
    </w:p>
    <w:p>
      <w:pPr>
        <w:spacing w:line="360" w:before="0" w:after="0"/>
        <w:ind w:firstLine="720"/>
        <w:jc w:val="both"/>
      </w:pPr>
      <w:r>
        <w:t xml:space="preserve">7. И. М. Яглом. От сигнальных костров до спутниковой связи. 1995 (книга)</w:t>
      </w:r>
    </w:p>
    <w:p>
      <w:pPr>
        <w:spacing w:line="360" w:before="0" w:after="0"/>
        <w:ind w:firstLine="720"/>
        <w:jc w:val="both"/>
      </w:pPr>
      <w:r>
        <w:t xml:space="preserve">8. А. С. Таненбаум. Компьютерные сети. 2010 (книга)</w:t>
      </w:r>
    </w:p>
    <w:p>
      <w:pPr>
        <w:spacing w:line="360" w:before="0" w:after="0"/>
        <w:ind w:firstLine="720"/>
        <w:jc w:val="both"/>
      </w:pPr>
      <w:r>
        <w:t xml:space="preserve">9. Р. В. Галицкий. История развития интернета. 2007 (интернет-ресурс)</w:t>
      </w:r>
    </w:p>
    <w:p>
      <w:pPr>
        <w:spacing w:line="360" w:before="0" w:after="0"/>
        <w:ind w:firstLine="720"/>
        <w:jc w:val="both"/>
      </w:pPr>
      <w:r>
        <w:t xml:space="preserve">10. Н. В. Злобин. Технологии связи: прошлое, настоящее, будущее.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2025-07-02T10:13:08.479Z</dcterms:created>
  <dcterms:modified xsi:type="dcterms:W3CDTF">2025-07-02T10:13:08.479Z</dcterms:modified>
</cp:coreProperties>
</file>

<file path=docProps/custom.xml><?xml version="1.0" encoding="utf-8"?>
<Properties xmlns="http://schemas.openxmlformats.org/officeDocument/2006/custom-properties" xmlns:vt="http://schemas.openxmlformats.org/officeDocument/2006/docPropsVTypes"/>
</file>