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информационной физики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квантовой электроники и физики информационных систем</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наука характеризуется интенсивным развитием междисциплинарных направлений, среди которых особое место занимает информационная физика — область исследований, объединяющая принципы физики, теории информации и компьютерных наук. Возникновение и эволюция данного направления обусловлены необходимостью осмысления фундаментальных закономерностей передачи, обработки и хранения информации в физических системах, а также поиском новых подходов к моделированию сложных процессов в природе и технике. Информационная физика не только расширяет традиционные границы физического знания, но и открывает перспективы для создания инновационных технологий, включая квантовые вычисления, биоинформатику и искусственный интеллект.  
Исторически формирование информационной физики как самостоятельной дисциплины можно отнести к середине XX века, когда Клод Шеннон заложил основы теории информации, а такие учёные, как Джон фон Нейман и Норберт Винер, разработали концепции кибернетики и вычислительных систем. Однако предпосылки к её возникновению прослеживаются ещё в работах классиков термодинамики, таких как Людвиг Больцман и Джозайя Гиббс, которые впервые связали понятие энтропии с мерой неопределённости в физических системах. Дальнейшее развитие квантовой механики, особенно в трудах Вернера Гейзенберга и Эрвина Шрёдингера, продемонстрировало глубокую взаимосвязь между информационными процессами и фундаментальными законами микромира.  
В последние десятилетия информационная физика переживает период активного роста, чему способствуют достижения в области квантовой криптографии, теории сложных сетей и машинного обучения. Важным этапом стало осознание роли информации как физической величины, что привело к появлению таких направлений, как голографический принцип в теории струн и термодинамика чёрных дыр в работах Стивена Хокинга и Яакова Бекенштейна. Эти исследования не только углубили понимание природы информации, но и поставили новые вопросы о её роли в структуре пространства-времени и эволюции Вселенной.  
Целью данного реферата является систематический анализ истории развития информационной физики, начиная с её теоретических истоков и заканчивая современными прикладными аспектами. В работе рассматриваются ключевые этапы становления дисциплины, вклад ведущих учёных, а также перспективные направления дальнейших исследований. Особое внимание уделяется трансформации методологических подходов и влиянию информационной физики на смежные научные области. Проведённый анализ позволяет не только проследить эволюцию данной дисциплины, но и оценить её значение для решения актуальных задач современной науки и технологий.</w:t>
      </w:r>
    </w:p>
    <w:p>
      <w:pPr>
        <w:pStyle w:val="Heading1"/>
        <w:pageBreakBefore/>
        <w:spacing w:line="360" w:before="0" w:after="0"/>
        <w:jc w:val="center"/>
      </w:pPr>
      <w:r>
        <w:t xml:space="preserve">ТЕОРЕТИЧЕСКИЕ ОСНОВЫ И ПРЕДПОСЫЛКИ ВОЗНИКНОВЕНИЯ ИНФОРМАЦИОННОЙ ФИЗИКИ</w:t>
      </w:r>
    </w:p>
    <w:p>
      <w:pPr>
        <w:spacing w:line="360" w:before="0" w:after="0"/>
        <w:ind w:firstLine="720"/>
        <w:jc w:val="both"/>
      </w:pPr>
      <w:r>
        <w:t xml:space="preserve">Информационная физика как междисциплинарная область исследований сформировалась на стыке квантовой механики, теории информации и термодинамики, что обусловило её уникальный методологический аппарат. Возникновение данной дисциплины стало возможным благодаря ряду фундаментальных теоретических предпосылок, разработанных в XX веке. Ключевой среди них является концепция квантовой информации, предложенная в работах Р.Фейнмана и Ю.Манина, где впервые была выдвинута идея о принципиальной возможности кодирования и обработки информации на квантовом уровне. Параллельно развитие теории алгоритмов и вычислительных систем, инициированное трудами А.Тьюринга и К.Шеннона, заложило основы для понимания информационных процессов как универсального физического явления.  
Важнейшей теоретической основой информационной физики стал принцип Ландауэра, установивший фундаментальную связь между термодинамикой и информационными процессами. Согласно данному принципу, стирание одного бита информации неизбежно сопровождается выделением тепла, что подчеркивает физическую природу информационных операций. Этот вывод получил развитие в работах Ч.Беннета, доказавшего возможность обратимости вычислений при соблюдении определённых условий. Дальнейшее углубление представлений о связи информации и физических законов произошло благодаря исследованиям Дж.Уилера, сформулировавшего антропный принцип участия, согласно которому наблюдатель играет активную роль в формировании физической реальности через процессы получения и обработки информации.  
Существенный вклад в теоретическое обоснование информационной физики внесли разработки в области квантовой электродинамики и квантовой теории поля. Работы Дж.Белла по неравенствам, описывающим корреляции между квантовыми объектами, продемонстрировали нелокальный характер информационного взаимодействия, что стало важным аргументом в пользу пересмотра классических представлений о пространственно-временной структуре физических процессов. Теорема Холево, устанавливающая пределы передачи классической информации посредством квантовых состояний, дополнила математический аппарат, необходимый для анализа информационных потоков в микромире.  
Дополнительным фактором, способствовавшим становлению информационной физики, явилось развитие синергетики и теории сложных систем. Концепция диссипативных структур И.Пригожина и исследования Х.Хакена по самоорганизации показали, что процессы генерации и трансформации информации играют ключевую роль в эволюции открытых неравновесных систем. Это позволило распространить принципы информационной физики на макроскопические процессы, включая биологические и социальные системы. Таким образом, к концу XX века сформировался комплекс теоретических положений, объединивших представления об информации как физической сущности, что создало предпосылки для институционализации информационной физики в качестве самостоятельной научной дисциплины.</w:t>
      </w:r>
    </w:p>
    <w:p>
      <w:pPr>
        <w:pStyle w:val="Heading1"/>
        <w:pageBreakBefore/>
        <w:spacing w:line="360" w:before="0" w:after="0"/>
        <w:jc w:val="center"/>
      </w:pPr>
      <w:r>
        <w:t xml:space="preserve">ОСНОВНЫЕ ЭТАПЫ РАЗВИТИЯ ИНФОРМАЦИОННОЙ ФИЗИКИ В XX–XXI ВЕКАХ</w:t>
      </w:r>
    </w:p>
    <w:p>
      <w:pPr>
        <w:spacing w:line="360" w:before="0" w:after="0"/>
        <w:ind w:firstLine="720"/>
        <w:jc w:val="both"/>
      </w:pPr>
      <w:r>
        <w:t xml:space="preserve">Развитие информационной физики в XX–XXI веках представляет собой последовательность ключевых этапов, каждый из которых внёс существенный вклад в формирование этой междисциплинарной области. Начало XX века ознаменовалось зарождением квантовой механики, которая заложила теоретические основы для понимания информации на микроскопическом уровне. Работы Макса Планка, Нильса Бора и Вернера Гейзенберга продемонстрировали, что физические системы могут находиться в состояниях, описываемых вероятностными распределениями, что стало предпосылкой для будущих исследований в области квантовой информации.  
Середина XX века стала периодом активного развития теории информации, сформулированной Клодом Шенноном в 1948 году. Его работы по энтропии и пропускной способности каналов связи заложили математический фундамент для анализа передачи и обработки информации. Параллельно Джон фон Нейман разработал концепцию вычислительных машин, что привело к возникновению кибернетики — науки об управлении и передаче информации в сложных системах. Эти достижения позволили рассматривать физические процессы через призму информационных взаимодействий.  
Во второй половине XX века произошёл качественный скачок в понимании связи между физикой и информацией. В 1980-х годах Ричард Фейнман выдвинул идею квантовых вычислений, предложив использовать квантовые системы для решения задач, недоступных классическим компьютерам. Это направление получило дальнейшее развитие благодаря работам Питера Шора и Дэвида Дойча, которые показали принципиальную возможность ускорения вычислений за счёт квантовых алгоритмов. Одновременно с этим возникла теория квантовой информации, изучающая кодирование, передачу и обработку данных с использованием квантовых состояний.  
В XXI веке информационная физика перешла в фазу экспериментальной реализации теоретических концепций. Создание первых квантовых компьютеров, таких как устройства компании D-Wave и проекты IBM Quantum, подтвердило практическую значимость квантовых технологий. Развитие квантовой криптографии, включая протоколы BB84 и E91, обеспечило новые методы защиты информации. Кроме того, исследования в области термодинамики информации, включая работы по демону Максвелла и связи энтропии с вычислительными процессами, углубили понимание фундаментальных ограничений обработки данных.  
Современный этап характеризуется интеграцией информационной физики с другими дисциплинами, такими как нейронаука, биология и искусственный интеллект. Появление квантовых нейросетей и исследований в области квантового машинного обучения открывает новые перспективы для анализа сложных систем. Таким образом, развитие информационной физики в XX–XXI веках прошло путь от теоретических построений до практических приложений, продолжая расширять границы понимания взаимосвязи между материей и информацией.</w:t>
      </w:r>
    </w:p>
    <w:p>
      <w:pPr>
        <w:pStyle w:val="Heading1"/>
        <w:pageBreakBefore/>
        <w:spacing w:line="360" w:before="0" w:after="0"/>
        <w:jc w:val="center"/>
      </w:pPr>
      <w:r>
        <w:t xml:space="preserve">КЛЮЧЕВЫЕ НАПРАВЛЕНИЯ И ДОСТИЖЕНИЯ В СОВРЕМЕННОЙ ИНФОРМАЦИОННОЙ ФИЗИКЕ</w:t>
      </w:r>
    </w:p>
    <w:p>
      <w:pPr>
        <w:spacing w:line="360" w:before="0" w:after="0"/>
        <w:ind w:firstLine="720"/>
        <w:jc w:val="both"/>
      </w:pPr>
      <w:r>
        <w:t xml:space="preserve">Современная информационная физика представляет собой междисциплинарную область исследований, объединяющую принципы квантовой механики, теории информации, статистической физики и компьютерных наук. Одним из ключевых направлений является квантовая информатика, изучающая процессы передачи, хранения и обработки информации с использованием квантовых систем. Важнейшим достижением в этой области стало создание квантовых компьютеров, способных решать задачи, недоступные классическим вычислительным устройствам. Алгоритм Шора для факторизации больших чисел и алгоритм Гровера для поиска в неупорядоченных базах данных демонстрируют принципиальное превосходство квантовых вычислений.  
Другим значимым направлением является исследование квантовой запутанности и её роли в передаче информации. Эксперименты с нарушением неравенств Белла подтвердили нелокальность квантовых корреляций, что легло в основу квантовой криптографии. Протоколы BB84 и E91 обеспечивают абсолютную защиту передачи данных, основанную на фундаментальных законах квантовой механики. Развитие квантовых сетей, включая спутниковую квантовую связь, открывает перспективы создания глобальных защищённых коммуникационных систем.  
Термодинамика информации представляет собой ещё одно важное направление, исследующее взаимосвязь между информационными процессами и физическими законами. Принцип Ландауэра устанавливает минимальные энергетические затраты на стирание бита информации, что имеет фундаментальное значение для проектирования энергоэффективных вычислительных систем. Современные работы в этой области фокусируются на квантовых версиях термодинамических циклов и разработке микроскопических тепловых машин, управляемых информационными процессами.  
Отдельного внимания заслуживает направление, связанное с изучением сложных систем и нейросетей в контексте информационной физики. Применение методов статистической механики для анализа больших данных позволяет выявлять скрытые закономерности в социальных, биологических и экономических системах. Исследования фазовых переходов в нейронных сетях и динамики обучения глубоких моделей способствуют развитию искусственного интеллекта.  
Наконец, активно развивается направление топологической информатики, изучающее топологические состояния вещества для создания устойчивых к декогеренции квантовых битов. Реализация майорановских фермионов в топологических изоляторах и сверхпроводниках открывает новые пути для построения масштабируемых квантовых компьютеров. Таким образом, современная информационная физика охватывает широкий спектр исследований, направленных на углубление понимания фундаментальных законов природы и их приложений в технологиях будущего.</w:t>
      </w:r>
    </w:p>
    <w:p>
      <w:pPr>
        <w:pStyle w:val="Heading1"/>
        <w:pageBreakBefore/>
        <w:spacing w:line="360" w:before="0" w:after="0"/>
        <w:jc w:val="center"/>
      </w:pPr>
      <w:r>
        <w:t xml:space="preserve">ПЕРСПЕКТИВЫ И ВОЗМОЖНЫЕ НАПРАВЛЕНИЯ ДАЛЬНЕЙШЕГО РАЗВИТИЯ ИНФОРМАЦИОННОЙ ФИЗИКИ</w:t>
      </w:r>
    </w:p>
    <w:p>
      <w:pPr>
        <w:spacing w:line="360" w:before="0" w:after="0"/>
        <w:ind w:firstLine="720"/>
        <w:jc w:val="both"/>
      </w:pPr>
      <w:r>
        <w:t xml:space="preserve">Современный этап развития информационной физики характеризуется активным поиском новых направлений исследований, способных расширить границы понимания взаимосвязи информации и физических процессов. Одним из наиболее перспективных направлений является изучение квантовых информационных систем, где фундаментальные принципы квантовой механики позволяют реализовать принципиально новые вычислительные и коммуникационные технологии. Квантовые компьютеры, основанные на кубитах, демонстрируют потенциал для решения задач, недоступных классическим вычислительным системам, включая моделирование сложных молекулярных структур и оптимизацию крупномасштабных систем. Параллельно развивается направление квантовой криптографии, обеспечивающей абсолютную защиту данных за счёт явлений квантовой запутанности и невозможности копирования квантовых состояний без их нарушения.  
Другим важным направлением является исследование роли информации в термодинамике и статистической физике. Современные работы демонстрируют, что информация может рассматриваться как физическая величина, влияющая на энергетические процессы. Например, парадокс Максвелла демона и его последующие интерпретации подчёркивают, что манипуляции с информацией способны изменять энтропийные характеристики системы. Это открывает перспективы для разработки новых типов тепловых машин, эффективность которых определяется не только традиционными термодинамическими параметрами, но и управлением информационными потоками.  
Особый интерес представляет развитие теории информационного поля, в рамках которой информация рассматривается как фундаментальное свойство материи, наравне с энергией и массой. Гипотеза о существовании информационного взаимодействия, аналогичного электромагнитному или гравитационному, требует дальнейшей теоретической и экспериментальной проверки. Если подобные предположения подтвердятся, это может привести к пересмотру ряда положений современной физики и созданию единой теории, объединяющей информационные и физические процессы.  
Перспективным направлением остаётся изучение информационных аспектов космологии, включая гипотезу о голографическом принципе, согласно которой информация, содержащаяся в объёме пространства, может быть описана данными, закодированными на его границе. Это направление тесно связано с проблемами чёрных дыр и информационного парадокса, решение которых способно пролить свет на природу пространства-времени.  
Наконец, развитие информационной физики открывает новые возможности для междисциплинарных исследований, включая нейрофизику, где принципы обработки информации в биологических системах сравниваются с квантовыми и классическими вычислительными моделями. Изучение нейронных сетей с позиций информационной физики может привести к созданию более эффективных алгоритмов искусственного интеллекта, а также к пониманию фундаментальных механизмов сознания.  
Таким образом, дальнейшее развитие информационной физики связано с углублённым изучением квантовых систем, термодинамики информации, теории информационного поля, космологических моделей и междисциплинарных приложений. Решение этих задач потребует как теоретических разработок, так и проведения сложных экспериментов, что делает данную область одной из наиболее динамично развивающихся в современной науке.</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информационная физика как междисциплинарная область исследований прошла значительный путь развития, начиная с первых теоретических предпосылок в середине XX века и заканчивая современными прикладными разработками. Формирование данной научной дисциплины было обусловлено необходимостью интеграции методов теории информации, квантовой механики, статистической физики и компьютерного моделирования для решения сложных задач, связанных с обработкой, хранением и передачей информации на фундаментальном уровне. Ключевыми этапами её становления стали работы К. Шеннона по теории информации, исследования Дж. фон Неймана в области квантовых вычислений, а также развитие концепций информационной энтропии и квантовой запутанности. В последние десятилетия информационная физика приобрела особую актуальность в связи с бурным прогрессом в области квантовых технологий, включая квантовые компьютеры, криптографию и сенсорику. Современные исследования демонстрируют, что дальнейшее развитие этой дисциплины открывает новые перспективы для понимания природы информации как физической величины, способной влиять на материальные системы. Важным направлением остаётся изучение информационных процессов в биологических и социальных системах, что расширяет границы применимости информационной физики. Таким образом, история развития данной области знаний свидетельствует о её фундаментальной роли в формировании новой научной парадигмы, объединяющей физику, информатику и математику. Перспективы дальнейших исследований связаны с углублённым анализом квантово-информационных явлений, разработкой эффективных алгоритмов обработки данных и созданием гибридных систем, сочетающих классические и квантовые подходы. Информационная физика продолжает оставаться одной из наиболее динамично развивающихся областей современной науки, что подчёркивает необходимость дальнейшего теоретического и экспериментального изучения её основ и приложений.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В. Е. Жвирблис. Информационная физика: от классики к современности. 2005 (книга)</w:t>
      </w:r>
    </w:p>
    <w:p>
      <w:pPr>
        <w:spacing w:line="360" w:before="0" w:after="0"/>
        <w:ind w:firstLine="720"/>
        <w:jc w:val="both"/>
      </w:pPr>
      <w:r>
        <w:t xml:space="preserve">2. С. И. Доронин. Квантовая магия и информационная физика. 2010 (книга)</w:t>
      </w:r>
    </w:p>
    <w:p>
      <w:pPr>
        <w:spacing w:line="360" w:before="0" w:after="0"/>
        <w:ind w:firstLine="720"/>
        <w:jc w:val="both"/>
      </w:pPr>
      <w:r>
        <w:t xml:space="preserve">3. A. B. Khrennikov. Information Dynamics in Cognitive, Psychological, Social and Anomalous Phenomena. 2004 (книга)</w:t>
      </w:r>
    </w:p>
    <w:p>
      <w:pPr>
        <w:spacing w:line="360" w:before="0" w:after="0"/>
        <w:ind w:firstLine="720"/>
        <w:jc w:val="both"/>
      </w:pPr>
      <w:r>
        <w:t xml:space="preserve">4. М. Б. Менский. Концепция информации в квантовой физике. 2007 (статья)</w:t>
      </w:r>
    </w:p>
    <w:p>
      <w:pPr>
        <w:spacing w:line="360" w:before="0" w:after="0"/>
        <w:ind w:firstLine="720"/>
        <w:jc w:val="both"/>
      </w:pPr>
      <w:r>
        <w:t xml:space="preserve">5. C. Rovelli. Relational Quantum Mechanics. 1996 (статья)</w:t>
      </w:r>
    </w:p>
    <w:p>
      <w:pPr>
        <w:spacing w:line="360" w:before="0" w:after="0"/>
        <w:ind w:firstLine="720"/>
        <w:jc w:val="both"/>
      </w:pPr>
      <w:r>
        <w:t xml:space="preserve">6. J. A. Wheeler. Information, physics, quantum: The search for links. 1990 (статья)</w:t>
      </w:r>
    </w:p>
    <w:p>
      <w:pPr>
        <w:spacing w:line="360" w:before="0" w:after="0"/>
        <w:ind w:firstLine="720"/>
        <w:jc w:val="both"/>
      </w:pPr>
      <w:r>
        <w:t xml:space="preserve">7. L. Smolin. The case for background independence. 2006 (статья)</w:t>
      </w:r>
    </w:p>
    <w:p>
      <w:pPr>
        <w:spacing w:line="360" w:before="0" w:after="0"/>
        <w:ind w:firstLine="720"/>
        <w:jc w:val="both"/>
      </w:pPr>
      <w:r>
        <w:t xml:space="preserve">8. В. Л. Гинзбург. О развитии физики и астрофизики в XX веке. 2001 (книга)</w:t>
      </w:r>
    </w:p>
    <w:p>
      <w:pPr>
        <w:spacing w:line="360" w:before="0" w:after="0"/>
        <w:ind w:firstLine="720"/>
        <w:jc w:val="both"/>
      </w:pPr>
      <w:r>
        <w:t xml:space="preserve">9. K. Zuse. Calculating Space. 1969 (интернет-ресурс)</w:t>
      </w:r>
    </w:p>
    <w:p>
      <w:pPr>
        <w:spacing w:line="360" w:before="0" w:after="0"/>
        <w:ind w:firstLine="720"/>
        <w:jc w:val="both"/>
      </w:pPr>
      <w:r>
        <w:t xml:space="preserve">10. S. Lloyd. Programming the Universe: A Quantum Computer Scientist Takes On the Cosmos. 2006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2025-07-02T10:41:24.420Z</dcterms:created>
  <dcterms:modified xsi:type="dcterms:W3CDTF">2025-07-02T10:41:24.420Z</dcterms:modified>
</cp:coreProperties>
</file>

<file path=docProps/custom.xml><?xml version="1.0" encoding="utf-8"?>
<Properties xmlns="http://schemas.openxmlformats.org/officeDocument/2006/custom-properties" xmlns:vt="http://schemas.openxmlformats.org/officeDocument/2006/docPropsVTypes"/>
</file>