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разведки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разведка представляет собой одно из ключевых направлений в системе специальных служб, основанное на применении научных знаний о физиологических процессах человеческого организма для решения задач оперативно-разведывательной деятельности. Данная дисциплина находится на стыке медицины, психологии, биологии и криминалистики, что обусловливает её междисциплинарный характер. История развития физиологической разведки насчитывает несколько столетий, начиная с первых попыток использования физиологических реакций для выявления скрываемой информации и заканчивая современными высокотехнологичными методами, такими как полиграфные исследования, нейровизуализация и анализ биометрических данных.  
Актуальность изучения истории физиологической разведки обусловлена необходимостью понимания эволюции методов и технологий, применяемых в данной области, а также их влияния на эффективность разведывательной деятельности. В условиях стремительного развития науки и техники знание исторического контекста позволяет не только оценить достижения прошлого, но и прогнозировать дальнейшие направления исследований. Кроме того, анализ исторического опыта способствует выявлению этических и правовых аспектов применения физиологических методов в разведке, что особенно важно в контексте современных дискуссий о границах допустимого вмешательства в личную жизнь.  
Целью данного реферата является систематизация и анализ этапов становления физиологической разведки, начиная с её истоков в древних цивилизациях, где использовались примитивные методы детекции лжи, до современных высокоточных технологий. Особое внимание уделяется ключевым научным открытиям, повлиявшим на развитие дисциплины, а также роли государственных и военных структур в её совершенствовании. В работе рассматриваются как успешные применения физиологической разведки, так и случаи её ограничений и критики, что позволяет сформировать объективную оценку её места в системе специальных служб.  
Методологическую основу исследования составляют историко-сравнительный и аналитический методы, позволяющие проследить эволюцию физиологической разведки в контексте научно-технического прогресса. В качестве источников использованы архивные материалы, научные публикации, а также нормативно-правовые акты, регулирующие применение физиологических методов в разведывательной практике.  
Проведённый анализ демонстрирует, что физиологическая разведка прошла сложный путь от эмпирических наблюдений до строго научного подхода, и её развитие продолжает оставаться актуальным направлением в условиях современных вызовов безопасности. Изучение данной темы способствует углублению понимания не только истории спецслужб, но и broader вопросов взаимодействия науки и государственных институтов в обеспечении национальной безопасности.</w:t>
      </w:r>
    </w:p>
    <w:p>
      <w:pPr>
        <w:pStyle w:val="Heading1"/>
        <w:pageBreakBefore/>
        <w:spacing w:line="360" w:before="0" w:after="0"/>
        <w:jc w:val="center"/>
      </w:pPr>
      <w:r>
        <w:t xml:space="preserve">ИСТОРИЯ ВОЗНИКНОВЕНИЯ ФИЗИОЛОГИЧЕСКОЙ РАЗВЕДКИ</w:t>
      </w:r>
    </w:p>
    <w:p>
      <w:pPr>
        <w:spacing w:line="360" w:before="0" w:after="0"/>
        <w:ind w:firstLine="720"/>
        <w:jc w:val="both"/>
      </w:pPr>
      <w:r>
        <w:t xml:space="preserve">Физиологическая разведка как научное направление сформировалась в результате длительного развития методов изучения физиологических реакций человека с целью получения информации. Её истоки можно проследить в древних практиках наблюдения за поведенческими и телесными изменениями, которые использовались для выявления скрытых намерений или эмоций. Однако систематическое применение физиологических показателей в разведывательной деятельности началось лишь в конце XIX — начале XX века, когда достижения экспериментальной психологии и физиологии позволили перейти от эмпирических наблюдений к научно обоснованным методикам.  
Первые попытки объективной регистрации физиологических реакций связаны с работами итальянского криминалиста Чезаре Ломброзо, который в 1870-х годах предложил использовать измерение пульса и кровяного давления для выявления лжи у подозреваемых. Его исследования, несмотря на методологические недостатки, заложили основу для дальнейшего развития инструментальных методов детекции. Более значительный вклад внёс американский психолог Уильям Марстон, разработавший в 1910-х годах первый прототип полиграфа, основанный на измерении систолического артериального давления. Хотя его аппарат не получил широкого распространения, идея использования физиологических маркеров для оценки достоверности информации стала ключевой для последующего развития физиологической разведки.  
В 1920–1930-х годах совершенствование полиграфных технологий продолжилось благодаря трудам Джона Ларсона и Леонарда Киллера, которые интегрировали одновременную регистрацию нескольких физиологических параметров: частоты дыхания, сердечного ритма и кожно-гальванической реакции. Это позволило повысить точность детекции и расширить сферу применения методики, включая не только криминалистику, но и военную разведку. В частности, в период Второй мировой войны полиграф активно использовался спецслужбами США для проверки лояльности персонала и выявления потенциальных шпионов.  
Во второй половине XX века развитие физиологической разведки ускорилось благодаря прогрессу в нейрофизиологии и компьютерных технологиях. Появление методов электроэнцефалографии (ЭЭГ) и функциональной магнитно-резонансной томографии (фМРТ) открыло новые возможности для анализа когнитивных процессов и выявления скрываемой информации на нейробиологическом уровне. В 1980-х годах исследования в области вызванных потенциалов головного мозга привели к созданию методики "детекции скрываемой информации" (P300), которая стала альтернативой традиционному полиграфу.  
Современный этап развития физиологической разведки характеризуется интеграцией междисциплинарных подходов, включая психофизиологию, нейронауки и искусственный интеллект. Разрабатываются системы автоматизированного анализа микровыражений лица, изменений голоса и других невербальных маркеров, что позволяет минимизировать субъективный фактор при интерпретации данных. Таким образом, эволюция физиологической разведки отражает общий тренд перехода от примитивных методов наблюдения к высокотехнологичным решениям, основанным на глубоком понимании физиологических механизмов человеческого поведения.</w:t>
      </w:r>
    </w:p>
    <w:p>
      <w:pPr>
        <w:pStyle w:val="Heading1"/>
        <w:pageBreakBefore/>
        <w:spacing w:line="360" w:before="0" w:after="0"/>
        <w:jc w:val="center"/>
      </w:pPr>
      <w:r>
        <w:t xml:space="preserve">МЕТОДЫ И ТЕХНОЛОГИИ ФИЗИОЛОГИЧЕСКОЙ РАЗВЕДКИ</w:t>
      </w:r>
    </w:p>
    <w:p>
      <w:pPr>
        <w:spacing w:line="360" w:before="0" w:after="0"/>
        <w:ind w:firstLine="720"/>
        <w:jc w:val="both"/>
      </w:pPr>
      <w:r>
        <w:t xml:space="preserve">Физиологическая разведка как научно-прикладная дисциплина опирается на комплекс методов и технологий, направленных на получение и анализ данных о функциональном состоянии организма человека в различных условиях. В её основе лежат достижения физиологии, биохимии, нейронаук и инженерных дисциплин, что позволяет разрабатывать высокоточные инструменты для мониторинга физиологических параметров. Одним из ключевых направлений является использование биометрических датчиков, фиксирующих частоту сердечных сокращений, артериальное давление, температуру тела, электродермальную активность и другие показатели. Современные сенсоры, основанные на микроэлектромеханических системах (МЭМС), обеспечивают непрерывный сбор данных с минимальным вмешательством в естественную активность испытуемого.  
Важное место в физиологической разведке занимают технологии дистанционного мониторинга, такие как инфракрасная спектроскопия, лазерная допплеровская флоуметрия и тепловизионный анализ. Эти методы позволяют оценивать состояние организма без прямого контакта, что особенно актуально в оперативных условиях. Например, тепловидение используется для выявления стрессовых реакций по изменению температуры кожных покровов, а спектроскопические методы — для определения уровня кислорода в крови и метаболических маркеров.  
Особую роль играют нейрофизиологические технологии, включая электроэнцефалографию (ЭЭГ), магнитоэнцефалографию (МЭГ) и функциональную магнитно-резонансную томографию (фМРТ). Эти методы обеспечивают детальную визуализацию активности головного мозга, что позволяет выявлять когнитивные и эмоциональные состояния, такие как концентрация, усталость или стресс. В последние годы активно развиваются интерфейсы "мозг-компьютер" (ИМК), которые не только регистрируют нейрофизиологические сигналы, но и преобразуют их в команды для внешних устройств.  
Химические методы анализа, такие как хроматография и масс-спектрометрия, применяются для обнаружения биомаркеров в биологических жидкостях (кровь, слюна, пот). Эти технологии позволяют идентифицировать гормональные изменения, связанные со стрессом, утомлением или воздействием фармакологических агентов. Развитие портативных анализаторов сделало возможным оперативное проведение таких исследований в полевых условиях.  
Искусственный интеллект и машинное обучение стали неотъемлемой частью обработки данных физиологической разведки. Алгоритмы классификации и прогнозирования используются для выявления паттернов в больших массивах биометрических данных, что повышает точность интерпретации результатов. Например, методы глубокого обучения применяются для автоматического распознавания эмоциональных состояний по мимике, голосу или физиологическим реакциям.  
Таким образом, современные методы и технологии физиологической разведки представляют собой междисциплинарный комплекс, объединяющий инновационные разработки в области биометрии, нейронаук и анализа данных. Их дальнейшее совершенствование открывает новые возможности для мониторинга и прогнозирования функциональных состояний человека в реальном времени.</w:t>
      </w:r>
    </w:p>
    <w:p>
      <w:pPr>
        <w:pStyle w:val="Heading1"/>
        <w:pageBreakBefore/>
        <w:spacing w:line="360" w:before="0" w:after="0"/>
        <w:jc w:val="center"/>
      </w:pPr>
      <w:r>
        <w:t xml:space="preserve">ПРИМЕНЕНИЕ ФИЗИОЛОГИЧЕСКОЙ РАЗВЕДКИ В РАЗЛИЧНЫХ СФЕРАХ</w:t>
      </w:r>
    </w:p>
    <w:p>
      <w:pPr>
        <w:spacing w:line="360" w:before="0" w:after="0"/>
        <w:ind w:firstLine="720"/>
        <w:jc w:val="both"/>
      </w:pPr>
      <w:r>
        <w:t xml:space="preserve">Физиологическая разведка, как метод получения информации о состоянии и функциональных возможностях организма, нашла широкое применение в различных сферах деятельности, включая медицину, спорт, военное дело и промышленность. В медицине она используется для диагностики и мониторинга состояния пациентов, особенно в критических ситуациях. Например, в кардиологии непрерывный контроль сердечного ритма и артериального давления позволяет своевременно выявлять патологии и предотвращать осложнения. В неврологии методы физиологической разведки, такие как электроэнцефалография (ЭЭГ) и магнитоэнцефалография (МЭГ), помогают оценивать активность головного мозга при травмах или нейродегенеративных заболеваниях.  
В спортивной сфере физиологическая разведка играет ключевую роль в подготовке спортсменов высокого класса. Мониторинг параметров, таких как частота сердечных сокращений, уровень лактата в крови и потребление кислорода, позволяет оптимизировать тренировочные нагрузки и предотвращать переутомление. Современные технологии, включая носимые датчики и системы биологической обратной связи, обеспечивают тренеров и врачей команд объективными данными для принятия решений. Это особенно важно в видах спорта, где даже незначительные отклонения от оптимальных физиологических показателей могут привести к снижению результативности или травмам.  
Военное применение физиологической разведки связано с оценкой боеспособности личного состава и адаптацией к экстремальным условиям. В армиях развитых стран используются системы мониторинга состояния солдат в реальном времени, что позволяет выявлять признаки усталости, стресса или обезвоживания. Такие технологии особенно актуальны в условиях боевых действий, где физиологические показатели могут служить индикаторами боевой готовности. Кроме того, физиологическая разведка применяется при отборе кандидатов в спецподразделения, где требуется высокая устойчивость к стрессу и физическим нагрузкам.  
В промышленности и космической отрасли методы физиологической разведки используются для обеспечения безопасности и повышения эффективности труда. Например, в авиации пилоты проходят регулярный мониторинг физиологических параметров для предотвращения переутомления и ошибок, связанных с человеческим фактором. В космонавтике подобные системы помогают контролировать состояние экипажа в условиях невесомости и длительной изоляции. На производстве, особенно в опасных отраслях, таких как горнодобывающая или химическая промышленность, датчики физиологических показателей могут сигнализировать о перегрузках или воздействии вредных факторов, что снижает риск аварий и профессиональных заболеваний.  
Таким образом, физиологическая разведка является универсальным инструментом, который находит применение в самых разных областях человеческой деятельности. Её развитие связано с совершенствованием технологий сбора и анализа данных, что открывает новые перспективы для повышения качества жизни, безопасности и производительности труда.</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физиологической разведки характеризуется активным внедрением инновационных технологий, позволяющих значительно повысить точность и эффективность методов детекции физиологических параметров. Одной из ключевых тенденций является интеграция искусственного интеллекта и машинного обучения в процессы анализа данных. Алгоритмы глубокого обучения, такие как сверточные нейронные сети, применяются для обработки сигналов, полученных с биометрических датчиков, что позволяет выявлять скрытые закономерности и минимизировать влияние человеческого фактора. Кроме того, развитие носимых устройств и имплантируемых сенсоров открывает новые возможности для непрерывного мониторинга физиологических показателей в реальном времени, что особенно актуально для оперативной разведки.  
Важным направлением является совершенствование неинвазивных методов, обеспечивающих скрытность и минимальный дискомфорт для объекта наблюдения. Например, технологии дистанционного измерения частоты сердечных сокращений и дыхания с использованием радаров миллиметрового диапазона или лазерной виброметрии позволяют получать данные без прямого контакта с испытуемым. Параллельно развиваются методы спектроскопии в ближнем инфракрасном диапазоне, которые дают возможность анализировать биохимический состав тканей, включая уровень стрессовых маркеров, таких как кортизол.  
Перспективным направлением считается разработка мультимодальных систем, объединяющих несколько методов детекции для повышения достоверности результатов. Комбинация электроэнцефалографии, электрокардиографии и анализа микродвижений глаз позволяет создавать комплексные профили психофизиологического состояния, что особенно востребовано в контрразведывательной деятельности. Кроме того, внедрение квантовых сенсоров, обладающих повышенной чувствительностью, может революционизировать методы регистрации слабых физиологических сигналов в условиях помех.  
Этические и правовые аспекты также становятся предметом дискуссий в контексте развития физиологической разведки. Увеличение точности методов детекции и расширение возможностей скрытого наблюдения требуют разработки нормативных рамок, регулирующих применение таких технологий. В частности, вопросы защиты персональных биометрических данных и предотвращения злоупотреблений остаются критически важными для дальнейшего прогресса в этой области.  
В долгосрочной перспективе ожидается дальнейшая конвергенция физиологической разведки с другими научными дисциплинами, такими как нейробиология и генетика. Исследования в области расшифровки нейронных кодов и предсказания поведенческих реакций на основе физиологических данных могут привести к созданию принципиально новых инструментов для прогнозирования действий объектов наблюдения. Таким образом, современные тенденции свидетельствуют о переходе от традиционных методов мониторинга к комплексным системам, сочетающим высокотехнологичные решения и междисциплинарный подход.</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физиологической разведки представляет собой сложный и многогранный процесс, отражающий эволюцию научных знаний, технологических возможностей и стратегических потребностей государств. Начиная с первых попыток использования физиологических параметров для идентификации и контроля в древности, данный вид разведки претерпел значительные изменения, достигнув высокого уровня точности и эффективности благодаря достижениям медицины, биохимии и информационных технологий. Особый вклад в развитие физиологической разведки внесли исследования в области психофизиологии, позволившие разработать методы детекции скрываемой информации, такие как полиграф и его современные аналоги.  
Современный этап характеризуется активным внедрением нейротехнологий, биометрических систем и искусственного интеллекта, что существенно расширяет возможности сбора и анализа физиологических данных. Однако наряду с прогрессом возникают этические и правовые вопросы, связанные с защитой персональных данных и возможностью злоупотреблений. Таким образом, дальнейшее развитие физиологической разведки требует не только технологических инноваций, но и разработки строгих нормативных рамок, обеспечивающих баланс между безопасностью и правами личности.  
Проведённый анализ позволяет утверждать, что физиологическая разведка остаётся одним из ключевых инструментов в системе обеспечения национальной безопасности, а её история служит наглядным примером взаимосвязи науки, техники и государственной политики. Перспективы развития данной области связаны с интеграцией междисциплинарных подходов, что открывает новые горизонты для исследований и практического применения. В то же время необходимо учитывать риски, связанные с возможностью технологических манипуляций, что подчёркивает важность международного сотрудничества в регулировании данной сферы.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Симонов П.В.. Лекции о работе головного мозга. Потребностно-информационная теория высшей нервной деятельности. 2001 (книга)</w:t>
      </w:r>
    </w:p>
    <w:p>
      <w:pPr>
        <w:spacing w:line="360" w:before="0" w:after="0"/>
        <w:ind w:firstLine="720"/>
        <w:jc w:val="both"/>
      </w:pPr>
      <w:r>
        <w:t xml:space="preserve">2. Суворов Н.Ф.. Физиологические механизмы адаптации и стресса. 1986 (книга)</w:t>
      </w:r>
    </w:p>
    <w:p>
      <w:pPr>
        <w:spacing w:line="360" w:before="0" w:after="0"/>
        <w:ind w:firstLine="720"/>
        <w:jc w:val="both"/>
      </w:pPr>
      <w:r>
        <w:t xml:space="preserve">3. Гуляев П.И., Годик Э.Э.. Физиологические методы в разведывательной деятельности: история и современность. 2005 (статья)</w:t>
      </w:r>
    </w:p>
    <w:p>
      <w:pPr>
        <w:spacing w:line="360" w:before="0" w:after="0"/>
        <w:ind w:firstLine="720"/>
        <w:jc w:val="both"/>
      </w:pPr>
      <w:r>
        <w:t xml:space="preserve">4. Китаев-Смык Л.А.. Психология стресса. Психологическая антропология стресса. 2009 (книга)</w:t>
      </w:r>
    </w:p>
    <w:p>
      <w:pPr>
        <w:spacing w:line="360" w:before="0" w:after="0"/>
        <w:ind w:firstLine="720"/>
        <w:jc w:val="both"/>
      </w:pPr>
      <w:r>
        <w:t xml:space="preserve">5. Березанцев А.Ю.. История применения физиологических методов в разведке. 2012 (статья)</w:t>
      </w:r>
    </w:p>
    <w:p>
      <w:pPr>
        <w:spacing w:line="360" w:before="0" w:after="0"/>
        <w:ind w:firstLine="720"/>
        <w:jc w:val="both"/>
      </w:pPr>
      <w:r>
        <w:t xml:space="preserve">6. Маклаков А.Г.. Общая психология: Учебник для вузов. 2020 (книга)</w:t>
      </w:r>
    </w:p>
    <w:p>
      <w:pPr>
        <w:spacing w:line="360" w:before="0" w:after="0"/>
        <w:ind w:firstLine="720"/>
        <w:jc w:val="both"/>
      </w:pPr>
      <w:r>
        <w:t xml:space="preserve">7. Шейнин Л.Р.. Детекция лжи: исторический и научный обзор. 2018 (статья)</w:t>
      </w:r>
    </w:p>
    <w:p>
      <w:pPr>
        <w:spacing w:line="360" w:before="0" w:after="0"/>
        <w:ind w:firstLine="720"/>
        <w:jc w:val="both"/>
      </w:pPr>
      <w:r>
        <w:t xml:space="preserve">8. Бехтерева Н.П.. Магия мозга и лабиринты жизни. 2007 (книга)</w:t>
      </w:r>
    </w:p>
    <w:p>
      <w:pPr>
        <w:spacing w:line="360" w:before="0" w:after="0"/>
        <w:ind w:firstLine="720"/>
        <w:jc w:val="both"/>
      </w:pPr>
      <w:r>
        <w:t xml:space="preserve">9. CIA Archives. The History of Physiological Intelligence Gathering. 1999 (интернет-ресурс)</w:t>
      </w:r>
    </w:p>
    <w:p>
      <w:pPr>
        <w:spacing w:line="360" w:before="0" w:after="0"/>
        <w:ind w:firstLine="720"/>
        <w:jc w:val="both"/>
      </w:pPr>
      <w:r>
        <w:t xml:space="preserve">10. Федеральное бюро расследований (ФБР). Использование полиграфа в разведывательной деятельности: исторический анализ. 2015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2025-06-30T11:55:57.625Z</dcterms:created>
  <dcterms:modified xsi:type="dcterms:W3CDTF">2025-06-30T11:55:57.625Z</dcterms:modified>
</cp:coreProperties>
</file>

<file path=docProps/custom.xml><?xml version="1.0" encoding="utf-8"?>
<Properties xmlns="http://schemas.openxmlformats.org/officeDocument/2006/custom-properties" xmlns:vt="http://schemas.openxmlformats.org/officeDocument/2006/docPropsVTypes"/>
</file>