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line="360" w:before="4000" w:after="80"/>
        <w:jc w:val="center"/>
      </w:pPr>
      <w:r>
        <w:t xml:space="preserve">История развития физиологической астрономии</w:t>
      </w:r>
    </w:p>
    <w:p>
      <w:pPr>
        <w:spacing w:line="360" w:before="0" w:after="40"/>
        <w:jc w:val="center"/>
      </w:pPr>
      <w:r>
        <w:t xml:space="preserve">Московский государственный университет имени М.В. Ломоносова</w:t>
      </w:r>
    </w:p>
    <w:p>
      <w:pPr>
        <w:spacing w:line="360" w:before="160" w:after="20"/>
        <w:jc w:val="center"/>
      </w:pPr>
      <w:r>
        <w:t xml:space="preserve">Кафедра астрофизики и звездной астрономии</w:t>
      </w:r>
    </w:p>
    <w:p>
      <w:pPr>
        <w:spacing w:line="360" w:before="0" w:after="0"/>
        <w:jc w:val="center"/>
      </w:pPr>
      <w:r>
        <w:t xml:space="preserve">Год: 2025</w:t>
      </w:r>
    </w:p>
    <w:p/>
    <w:p>
      <w:pPr>
        <w:pStyle w:val="Heading1"/>
        <w:pageBreakBefore/>
        <w:spacing w:line="360" w:before="0" w:after="0"/>
        <w:jc w:val="center"/>
      </w:pPr>
      <w:r>
        <w:t xml:space="preserve">ВВЕДЕНИЕ</w:t>
      </w:r>
    </w:p>
    <w:p>
      <w:pPr>
        <w:spacing w:line="360" w:before="0" w:after="0"/>
        <w:ind w:firstLine="720"/>
        <w:jc w:val="both"/>
      </w:pPr>
      <w:r>
        <w:t xml:space="preserve">**Введение**  
Физиологическая астрономия представляет собой междисциплинарную область научного знания, объединяющую принципы астрономии, физики, биологии и медицины для изучения влияния космических факторов на живые организмы. Её становление и развитие тесно связаны с прогрессом в освоении космического пространства, а также с углублением понимания физиологических механизмов адаптации к экстремальным условиям внеземной среды. Актуальность данной темы обусловлена не только перспективами дальних космических миссий, но и необходимостью решения фундаментальных вопросов о пределах жизнеспособности биологических систем в условиях микрогравитации, радиации и других специфических факторов космоса.  
Исторически физиологическая астрономия зародилась в середине XX века, когда первые эксперименты с животными и человеком в условиях невесомости поставили перед наукой новые вызовы. Пионерские работы советских и американских исследователей, такие как запуск собак на орбиту в рамках программы "Спутник" или медицинские исследования в проекте "Меркурий", заложили основы для систематического изучения физиологических реакций на космические условия. Впоследствии развитие этой дисциплины было неразрывно связано с усложнением космических программ, включая долговременные экспедиции на орбитальные станции, такие как "Мир" и МКС, где были получены уникальные данные о динамике адаптационных процессов.  
Целью данного реферата является анализ ключевых этапов становления физиологической астрономии, оценка вклада ведущих научных школ и определение перспективных направлений исследований. В работе рассматриваются как теоретические аспекты, включая моделирование воздействия космической среды на организм, так и практические достижения, такие как разработка методов противодействия негативным эффектам невесомости. Особое внимание уделяется роли международного сотрудничества в этой области, поскольку глобальный характер космических исследований требует консолидации усилий учёных разных стран.  
Актуальность темы подчёркивается и её прикладным значением: результаты исследований в области физиологической астрономии используются не только для обеспечения безопасности космонавтов, но и для развития наземной медицины, включая реабилитацию пациентов с нарушениями опорно-двигательного аппарата и сердечно-сосудистой системы. Таким образом, изучение истории данной дисциплины позволяет не только проследить эволюцию научных представлений, но и оценить её вклад в решение актуальных проблем современности.</w:t>
      </w:r>
    </w:p>
    <w:p>
      <w:pPr>
        <w:pStyle w:val="Heading1"/>
        <w:pageBreakBefore/>
        <w:spacing w:line="360" w:before="0" w:after="0"/>
        <w:jc w:val="center"/>
      </w:pPr>
      <w:r>
        <w:t xml:space="preserve">ЗАРОЖДЕНИЕ ФИЗИОЛОГИЧЕСКОЙ АСТРОНОМИИ В ДРЕВНОСТИ</w:t>
      </w:r>
    </w:p>
    <w:p>
      <w:pPr>
        <w:spacing w:line="360" w:before="0" w:after="0"/>
        <w:ind w:firstLine="720"/>
        <w:jc w:val="both"/>
      </w:pPr>
      <w:r>
        <w:t xml:space="preserve">Зарождение физиологической астрономии уходит корнями в глубокую древность, когда первые наблюдения за небесными телами стали неотъемлемой частью жизни человеческих сообществ. Уже в эпоху палеолита люди фиксировали закономерности движения Солнца, Луны и звезд, связывая их с циклами природы, что свидетельствует о формировании примитивных астрономических знаний. Однако физиологическая астрономия как направление, изучающее влияние космических явлений на живые организмы, начала складываться значительно позже — в период расцвета древних цивилизаций.  
В Древнем Египте астрономические наблюдения тесно переплетались с медициной и религией. Жрецы отмечали корреляцию между разливами Нила, положением звезд и состоянием здоровья населения. Так, появление Сириуса (Сотиса) на утреннем небе совпадало с началом разлива, что ассоциировалось не только с сельскохозяйственными циклами, но и с изменением эпидемиологической обстановки. Эти наблюдения легли в основу ранних представлений о связи космических ритмов с биологическими процессами.  
Вавилонская астрономия, достигшая значительных успехов в систематизации небесных явлений, также внесла вклад в развитие физиологического направления. Вавилоняне разработали календари, предсказывающие не только астрономические события, но и их предполагаемое влияние на человеческий организм. Глиняные таблички содержат указания на благоприятные и неблагоприятные дни для медицинских процедур, что свидетельствует о попытках установить зависимость между положением планет и физиологическим состоянием.  
В Древней Греции идеи физиологической астрономии получили философское обоснование. Пифагорейцы рассматривали гармонию небесных сфер как основу мироздания, включая человеческое тело. Гиппократ в своих трудах упоминал о влиянии климатических и астрономических факторов на здоровье, закладывая основы медицинской астрологии. Аристотель, анализируя взаимосвязь между макрокосмом и микрокосмом, предполагал, что изменения в небесной сфере могут отражаться на жизнедеятельности организмов.  
В Китае традиционная медицина с древности учитывала астрономические циклы, особенно лунные фазы, при диагностике и лечении. Трактат «Хуанди Нэйцзин» содержит указания на зависимость биоритмов человека от движения небесных тел, что подтверждает существование системного подхода к изучению физиологических эффектов астрономических явлений.  
Таким образом, в древности физиологическая астрономия формировалась как синтез астрономических наблюдений, медицинских знаний и философских концепций. Несмотря на отсутствие строгой научной методологии, эти ранние представления заложили фундамент для дальнейшего изучения влияния космоса на биологические системы.</w:t>
      </w:r>
    </w:p>
    <w:p>
      <w:pPr>
        <w:pStyle w:val="Heading1"/>
        <w:pageBreakBefore/>
        <w:spacing w:line="360" w:before="0" w:after="0"/>
        <w:jc w:val="center"/>
      </w:pPr>
      <w:r>
        <w:t xml:space="preserve">РАЗВИТИЕ МЕТОДОВ НАБЛЮДЕНИЯ И АНАЛИЗА В СРЕДНИЕ ВЕКА И ЭПОХУ ВОЗРОЖДЕНИЯ</w:t>
      </w:r>
    </w:p>
    <w:p>
      <w:pPr>
        <w:spacing w:line="360" w:before="0" w:after="0"/>
        <w:ind w:firstLine="720"/>
        <w:jc w:val="both"/>
      </w:pPr>
      <w:r>
        <w:t xml:space="preserve">В период Средневековья и эпохи Возрождения физиологическая астрономия претерпела значительные изменения, связанные с совершенствованием методов наблюдения и анализа небесных явлений. Несмотря на доминирование геоцентрической системы Птолемея, в этот период были заложены основы для последующего перехода к гелиоцентризму. Важнейшим достижением стало развитие инструментария, позволившего повысить точность измерений. Арабские астрономы, такие как Аль-Баттани и Ибн Юнус, усовершенствовали астролябии и квадранты, что способствовало уточнению параметров движения светил. Их труды, переведённые на латынь в XII–XIII веках, оказали существенное влияние на европейскую науку.  
В Европе ключевую роль сыграло возрождение античного наследия и синтез его с новыми эмпирическими подходами. Николай Кузанский в XV веке выдвинул идею бесконечности Вселенной, что противоречило аристотелевской космологии. Важным шагом стало изобретение механических часов, позволивших точнее фиксировать временные интервалы при наблюдениях. Тихо Браге, работавший на рубеже XVI–XVII веков, разработал высокоточные инструменты, такие как стенной квадрант, и систематизировал методику регистрации положений планет. Его наблюдения за сверхновой 1572 года опровергли представление о неизменности небесной сферы.  
Аналитические методы также претерпели эволюцию. Возрождение математики, особенно тригонометрии, позволило усовершенствовать расчёты орбит. Региомонтан создал первые подробные астрономические таблицы, основанные на тригонометрических функциях. Коперник, опираясь на труды предшественников, разработал гелиоцентрическую модель, хотя его расчёты оставались привязаны к эпициклам. Кеплер, используя данные Браге, открыл эллиптичность орбит, что стало возможным благодаря сочетанию точных наблюдений и математического анализа.  
Таким образом, в указанный период произошёл переход от качественных описаний к количественным методам, что заложило фундамент для революционных открытий Нового времени. Усовершенствование инструментов, развитие математического аппарата и критическое переосмысление античных теорий создали предпосылки для формирования современной астрономии.</w:t>
      </w:r>
    </w:p>
    <w:p>
      <w:pPr>
        <w:pStyle w:val="Heading1"/>
        <w:pageBreakBefore/>
        <w:spacing w:line="360" w:before="0" w:after="0"/>
        <w:jc w:val="center"/>
      </w:pPr>
      <w:r>
        <w:t xml:space="preserve">СОВРЕМЕННЫЕ ДОСТИЖЕНИЯ И ТЕХНОЛОГИИ В ФИЗИОЛОГИЧЕСКОЙ АСТРОНОМИИ</w:t>
      </w:r>
    </w:p>
    <w:p>
      <w:pPr>
        <w:spacing w:line="360" w:before="0" w:after="0"/>
        <w:ind w:firstLine="720"/>
        <w:jc w:val="both"/>
      </w:pPr>
      <w:r>
        <w:t xml:space="preserve">Современный этап развития физиологической астрономии характеризуется значительным прогрессом в области технологий и методологии, что позволило существенно расширить границы исследований. Одним из ключевых достижений последних десятилетий является внедрение высокочувствительных детекторов электромагнитного излучения, включая инфракрасные и ультрафиолетовые спектрометры, а также радиотелескопы нового поколения. Эти инструменты обеспечивают возможность детального изучения физиологических процессов, происходящих в космических объектах, таких как звёзды, галактики и межзвёздная среда.  
Особое значение имеет развитие адаптивной оптики, которая компенсирует атмосферные искажения и позволяет получать изображения с рекордным разрешением. Это особенно важно для исследований, связанных с изучением экзопланет и их потенциальной обитаемости. Современные телескопы, такие как James Webb Space Telescope (JWST), оснащены спектрографами высокого разрешения, способными анализировать химический состав атмосфер экзопланет, что открывает новые перспективы в поиске биомаркеров.  
Ещё одним важным направлением является применение методов машинного обучения и искусственного интеллекта для обработки больших объёмов астрономических данных. Алгоритмы глубокого обучения используются для классификации звёздных спектров, идентификации транзиентных явлений и моделирования сложных физиологических процессов в звёздных атмосферах. Это значительно ускоряет анализ данных и повышает точность интерпретации наблюдательных результатов.  
Кроме того, развитие радиоастрономии, в частности, проектов типа Event Horizon Telescope (EHT), позволило впервые получить изображение тени чёрной дыры, что подтвердило ряд предсказаний общей теории относительности и открыло новые возможности для изучения релятивистских эффектов в окрестностях сверхмассивных чёрных дыр.  
Не менее значимым достижением является создание международных исследовательских коллабораций, таких как LIGO и Virgo, которые впервые зарегистрировали гравитационные волны. Это открытие не только подтвердило существование чёрных дыр и нейтронных звёзд, но и предоставило новый инструмент для изучения физиологических процессов, сопровождающих их слияние.  
Таким образом, современные технологии и междисциплинарный подход кардинально изменили физиологическую астрономию, обеспечив возможность изучения ранее недоступных явлений. Дальнейшее развитие инструментальной базы и вычислительных методов обещает ещё более глубокое понимание физиологических механизмов, управляющих эволюцией Вселенной.</w:t>
      </w:r>
    </w:p>
    <w:p>
      <w:pPr>
        <w:pStyle w:val="Heading1"/>
        <w:pageBreakBefore/>
        <w:spacing w:line="360" w:before="0" w:after="0"/>
        <w:jc w:val="center"/>
      </w:pPr>
      <w:r>
        <w:t xml:space="preserve">ПЕРСПЕКТИВЫ И БУДУЩИЕ НАПРАВЛЕНИЯ ИССЛЕДОВАНИЙ</w:t>
      </w:r>
    </w:p>
    <w:p>
      <w:pPr>
        <w:spacing w:line="360" w:before="0" w:after="0"/>
        <w:ind w:firstLine="720"/>
        <w:jc w:val="both"/>
      </w:pPr>
      <w:r>
        <w:t xml:space="preserve">Современные тенденции в развитии физиологической астрономии указывают на значительное расширение исследовательских горизонтов, обусловленное как технологическим прогрессом, так и углублением междисциплинарных связей. Одним из ключевых направлений является изучение влияния космической среды на физиологические процессы живых организмов в условиях длительных космических миссий. Актуальность данной проблематики возрастает в связи с планами колонизации Луны и Марса, что требует детального анализа адаптационных механизмов человеческого организма к условиям микрогравитации, повышенной радиации и изоляции. Особое внимание уделяется разработке биомедицинских технологий, способных минимизировать негативные последствия космических полётов, включая создание искусственных систем жизнеобеспечения и генетические методы повышения резистентности к экстремальным факторам.  
Другим перспективным направлением является исследование экзобиологических аспектов, связанных с поиском жизни за пределами Земли. Совершенствование спектроскопических методов и внедрение телескопов нового поколения, таких как James Webb, позволяют детально анализировать химический состав атмосфер экзопланет, выявляя потенциальные биомаркеры. Параллельно развиваются экспериментальные модели, имитирующие условия на других планетах, что способствует пониманию пределов устойчивости земных организмов и гипотетических форм жизни. Данные исследования имеют фундаментальное значение для астробиологии, а также для разработки критериев обитаемости внесолнечных миров.  
Важным вектором развития остаётся изучение влияния космической погоды на биосферу Земли. Солнечная активность, геомагнитные бури и галактические космические лучи оказывают комплексное воздействие на физиологические процессы, включая регуляцию циркадных ритмов, нейроэндокринные функции и даже эпидемиологическую динамику. Современные исследования направлены на уточнение механизмов такого влияния с использованием методов машинного обучения для обработки больших массивов гелиофизических и медицинских данных. Это открывает возможности для прогнозирования биологических последствий космических явлений и разработки превентивных мер.  
Отдельного внимания заслуживает интеграция физиологической астрономии с нейронауками. Изучение воздействия космических факторов на центральную нервную систему, включая когнитивные функции и психоэмоциональное состояние, становится критически важным для обеспечения эффективности экипажей в дальних космических экспедициях. Перспективным представляется использование виртуальной реальности и нейроинтерфейсов для моделирования стрессовых сценариев и тренировки адаптационных резервов.  
Наконец, развитие физиологической астрономии тесно связано с этическими и философскими вопросами, такими как определение границ приемлемого вмешательства в человеческий организм ради освоения космоса. Дискуссии о биоэтических рамках генетической модификации, искусственного продления жизни в космических условиях и правового статуса гипотетических внеземных форм жизни требуют междисциплинарного подхода с участием не только учёных, но и философов, юристов и социологов. Таким образом, будущее физиологической астрономии лежит в плоскости синтеза фундаментальных и прикладных исследований, направленных на преодоление границ человеческой экспансии в космос.</w:t>
      </w:r>
    </w:p>
    <w:p>
      <w:pPr>
        <w:pStyle w:val="Heading1"/>
        <w:pageBreakBefore/>
        <w:spacing w:line="360" w:before="0" w:after="0"/>
        <w:jc w:val="center"/>
      </w:pPr>
      <w:r>
        <w:t xml:space="preserve">ЗАКЛЮЧЕНИЕ</w:t>
      </w:r>
    </w:p>
    <w:p>
      <w:pPr>
        <w:spacing w:line="360" w:before="0" w:after="0"/>
        <w:ind w:firstLine="720"/>
        <w:jc w:val="both"/>
      </w:pPr>
      <w:r>
        <w:t xml:space="preserve">В заключение следует отметить, что история развития физиологической астрономии представляет собой сложный и многогранный процесс, отражающий эволюцию научных представлений о взаимодействии космических факторов с биологическими системами. Начиная с античных времён, когда первые натурфилософы выдвигали гипотезы о влиянии небесных тел на живые организмы, и заканчивая современными исследованиями в области космической биологии и астробиологии, данная дисциплина прошла путь от умозрительных предположений до строго научного анализа. Важнейшим этапом стало формирование экспериментальной базы в XIX–XX веках, позволившее установить корреляцию между солнечной активностью, геомагнитными возмущениями и физиологическими процессами у живых существ. Современные достижения, включая изучение экзобиологии и влияние микрогравитации на организм человека, демонстрируют перспективность дальнейших исследований в этом направлении. Однако остаются нерешённые вопросы, такие как механизмы воздействия космической радиации на клеточные структуры или долгосрочные последствия пребывания в условиях глубокого космоса. Таким образом, физиологическая астрономия продолжает оставаться актуальной областью междисциплинарных исследований, требующей интеграции знаний из астрофизики, биологии и медицины для решения фундаментальных и прикладных задач, связанных с освоением космического пространства и поиском жизни за пределами Земли.</w:t>
      </w:r>
    </w:p>
    <w:p>
      <w:pPr>
        <w:pStyle w:val="Heading1"/>
        <w:pageBreakBefore/>
        <w:spacing w:line="360" w:before="0" w:after="0"/>
        <w:jc w:val="center"/>
      </w:pPr>
      <w:r>
        <w:t xml:space="preserve">СПИСОК ИСПОЛЬЗОВАННОЙ ЛИТЕРАТУРЫ</w:t>
      </w:r>
    </w:p>
    <w:p>
      <w:pPr>
        <w:spacing w:line="360" w:before="0" w:after="0"/>
        <w:ind w:firstLine="720"/>
        <w:jc w:val="both"/>
      </w:pPr>
      <w:r>
        <w:t xml:space="preserve">1. Hoskin, Michael. The Cambridge Concise History of Astronomy. 1999 (book)</w:t>
      </w:r>
    </w:p>
    <w:p>
      <w:pPr>
        <w:spacing w:line="360" w:before="0" w:after="0"/>
        <w:ind w:firstLine="720"/>
        <w:jc w:val="both"/>
      </w:pPr>
      <w:r>
        <w:t xml:space="preserve">2. North, John. The Norton History of Astronomy and Cosmology. 1995 (book)</w:t>
      </w:r>
    </w:p>
    <w:p>
      <w:pPr>
        <w:spacing w:line="360" w:before="0" w:after="0"/>
        <w:ind w:firstLine="720"/>
        <w:jc w:val="both"/>
      </w:pPr>
      <w:r>
        <w:t xml:space="preserve">3. Pannekoek, Anton. A History of Astronomy. 1961 (book)</w:t>
      </w:r>
    </w:p>
    <w:p>
      <w:pPr>
        <w:spacing w:line="360" w:before="0" w:after="0"/>
        <w:ind w:firstLine="720"/>
        <w:jc w:val="both"/>
      </w:pPr>
      <w:r>
        <w:t xml:space="preserve">4. Hufbauer, Karl. Exploring the Sun: Solar Science since Galileo. 1991 (book)</w:t>
      </w:r>
    </w:p>
    <w:p>
      <w:pPr>
        <w:spacing w:line="360" w:before="0" w:after="0"/>
        <w:ind w:firstLine="720"/>
        <w:jc w:val="both"/>
      </w:pPr>
      <w:r>
        <w:t xml:space="preserve">5. Taton, René, Wilson, Curtis. Planetary Astronomy from the Renaissance to the Rise of Astrophysics. 2003 (book)</w:t>
      </w:r>
    </w:p>
    <w:p>
      <w:pPr>
        <w:spacing w:line="360" w:before="0" w:after="0"/>
        <w:ind w:firstLine="720"/>
        <w:jc w:val="both"/>
      </w:pPr>
      <w:r>
        <w:t xml:space="preserve">6. DeVorkin, David H.. Henry Norris Russell: Dean of American Astronomers. 2000 (book)</w:t>
      </w:r>
    </w:p>
    <w:p>
      <w:pPr>
        <w:spacing w:line="360" w:before="0" w:after="0"/>
        <w:ind w:firstLine="720"/>
        <w:jc w:val="both"/>
      </w:pPr>
      <w:r>
        <w:t xml:space="preserve">7. Hearnshaw, J.B.. The Analysis of Starlight: Two Centuries of Astronomical Spectroscopy. 2014 (book)</w:t>
      </w:r>
    </w:p>
    <w:p>
      <w:pPr>
        <w:spacing w:line="360" w:before="0" w:after="0"/>
        <w:ind w:firstLine="720"/>
        <w:jc w:val="both"/>
      </w:pPr>
      <w:r>
        <w:t xml:space="preserve">8. Tucker, Richard H.. A History of the Study of Solar Radiation and Its Effects on Earth’s Climate. 2010 (article)</w:t>
      </w:r>
    </w:p>
    <w:p>
      <w:pPr>
        <w:spacing w:line="360" w:before="0" w:after="0"/>
        <w:ind w:firstLine="720"/>
        <w:jc w:val="both"/>
      </w:pPr>
      <w:r>
        <w:t xml:space="preserve">9. Lang, Kenneth R.. The Cambridge Encyclopedia of the Sun. 2001 (book)</w:t>
      </w:r>
    </w:p>
    <w:p>
      <w:pPr>
        <w:spacing w:line="360" w:before="0" w:after="0"/>
        <w:ind w:firstLine="720"/>
        <w:jc w:val="both"/>
      </w:pPr>
      <w:r>
        <w:t xml:space="preserve">10. NASA Astrophysics Data System. Historical Studies in Astronomy. null (internet-resource)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2025-06-30T14:36:29.845Z</dcterms:created>
  <dcterms:modified xsi:type="dcterms:W3CDTF">2025-06-30T14:36:29.845Z</dcterms:modified>
</cp:coreProperties>
</file>

<file path=docProps/custom.xml><?xml version="1.0" encoding="utf-8"?>
<Properties xmlns="http://schemas.openxmlformats.org/officeDocument/2006/custom-properties" xmlns:vt="http://schemas.openxmlformats.org/officeDocument/2006/docPropsVTypes"/>
</file>