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физиологической астрогеографии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физической географии и ландшафтоведения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астрогеография представляет собой междисциплинарную область научного знания, объединяющую принципы физиологии, астрономии и географии для изучения влияния космических факторов на биологические системы Земли. Данное направление сформировалось в результате длительного развития представлений о взаимосвязи между космическими явлениями и физиологическими процессами, что нашло отражение в трудах античных учёных, средневековых натурфилософов и современных исследователей. Актуальность изучения истории развития физиологической астрогеографии обусловлена необходимостью систематизации накопленных знаний, а также выявления закономерностей, позволяющих прогнозировать воздействие космической среды на живые организмы.  
Истоки физиологической астрогеографии восходят к античной эпохе, когда такие мыслители, как Гиппократ и Аристотель, отмечали зависимость здоровья человека от положения небесных тел. В Средние века арабские учёные, включая Ибн Сину, развивали концепции астробиологии, связывая климатические изменения с циклами планет. Однако научное оформление дисциплины началось лишь в Новое время благодаря работам А.Л. Чижевского, который впервые экспериментально обосновал влияние солнечной активности на физиологические процессы.  
Современный этап развития физиологической астрогеографии характеризуется применением высокоточных технологий, позволяющих анализировать влияние космической радиации, гравитационных аномалий и электромагнитных полей на биосферу. Особое значение приобретают исследования в области космической медицины, направленные на изучение адаптации человека к условиям внеземных сред. Вместе с тем остаются дискуссионными вопросы о степени корреляции между астрономическими явлениями и физиологическими изменениями, что требует дальнейшего углублённого анализа.  
Таким образом, ретроспективный анализ истории физиологической астрогеографии позволяет не только проследить эволюцию научных взглядов, но и определить перспективные направления исследований. Данная работа ставит целью систематизировать ключевые этапы становления дисциплины, выделить основные теоретические и методологические подходы, а также оценить их вклад в современную науку.</w:t>
      </w:r>
    </w:p>
    <w:p>
      <w:pPr>
        <w:pStyle w:val="Heading1"/>
        <w:pageBreakBefore/>
        <w:spacing w:line="360" w:before="0" w:after="0"/>
        <w:jc w:val="center"/>
      </w:pPr>
      <w:r>
        <w:t xml:space="preserve">ИСТОРИЧЕСКИЕ ПРЕДПОСЫЛКИ ВОЗНИКНОВЕНИЯ ФИЗИОЛОГИЧЕСКОЙ АСТРОГЕОГРАФИИ</w:t>
      </w:r>
    </w:p>
    <w:p>
      <w:pPr>
        <w:spacing w:line="360" w:before="0" w:after="0"/>
        <w:ind w:firstLine="720"/>
        <w:jc w:val="both"/>
      </w:pPr>
      <w:r>
        <w:t xml:space="preserve">Развитие физиологической астрогеографии как научного направления обусловлено комплексом исторических, философских и естественнонаучных предпосылок, сформировавшихся на протяжении нескольких столетий. Первые попытки осмысления взаимосвязи между космическими явлениями и биологическими процессами прослеживаются уже в трудах античных мыслителей. Аристотель, например, в трактате "О небе" выдвигал идеи о влиянии небесных тел на земные организмы, хотя его концепции носили умозрительный характер и не опирались на эмпирические данные. В эпоху Средневековья подобные воззрения развивались в рамках астрологии, где предполагалось, что положение звёзд и планет определяет не только судьбу человека, но и его физиологическое состояние. Однако отсутствие методологической базы и преобладание мистических представлений препятствовали формированию научного подхода.  
Переломным моментом стало развитие астрономии и физики в XVI–XVII веках, когда труды Коперника, Кеплера и Галилея заложили основы для понимания законов небесной механики. Это позволило перейти от спекулятивных рассуждений к поиску объективных закономерностей. В XVIII веке естествоиспытатели, такие как Жорж-Луи Леклерк де Бюффон, начали изучать возможное влияние космических факторов на земную биосферу, включая климатические изменения и их последствия для живых организмов. В этот же период зародилась идея о том, что гравитационные и электромагнитные воздействия небесных тел могут модулировать физиологические процессы, хотя экспериментальных подтверждений этому ещё не существовало.  
XIX век ознаменовался прогрессом в области геофизики и биологии, что способствовало появлению первых научных гипотез, связывающих космические явления с земной жизнью. Александр фон Гумбольдт в своих работах по физической географии обратил внимание на корреляции между солнечной активностью и изменениями в экосистемах. Параллельно развитие клеточной теории и физиологии позволило рассматривать организм как систему, потенциально чувствительную к внешним космическим воздействиям. Тем не менее, отсутствие точных методов измерения и недостаточность данных о космических процессах ограничивали возможности для формирования стройной теории.  
В XX веке, с развитием астрофизики, геомагнетизма и биоритмологии, возникли предпосылки для оформления физиологической астрогеографии в самостоятельную дисциплину. Исследования Чижевского о влиянии солнечных циклов на биологические и социальные процессы стали важным шагом в этом направлении. Дальнейшие открытия в области космической радиации, гравитационных волн и экзобиологии расширили понимание механизмов, посредством которых космические факторы могут воздействовать на земные организмы. Таким образом, к концу XX века сформировался теоретический и методологический фундамент, позволивший рассматривать физиологическую астрогеографию как междисциплинарную науку, интегрирующую знания из астрономии, геофизики и биологии.</w:t>
      </w:r>
    </w:p>
    <w:p>
      <w:pPr>
        <w:pStyle w:val="Heading1"/>
        <w:pageBreakBefore/>
        <w:spacing w:line="360" w:before="0" w:after="0"/>
        <w:jc w:val="center"/>
      </w:pPr>
      <w:r>
        <w:t xml:space="preserve">ОСНОВНЫЕ ЭТАПЫ РАЗВИТИЯ ФИЗИОЛОГИЧЕСКОЙ АСТРОГЕОГРАФИИ</w:t>
      </w:r>
    </w:p>
    <w:p>
      <w:pPr>
        <w:spacing w:line="360" w:before="0" w:after="0"/>
        <w:ind w:firstLine="720"/>
        <w:jc w:val="both"/>
      </w:pPr>
      <w:r>
        <w:t xml:space="preserve">Физиологическая астрогеография как научное направление сформировалась в результате длительного процесса интеграции знаний из астрономии, физиологии, географии и экологии. Её развитие можно разделить на три ключевых этапа, каждый из которых характеризуется накоплением эмпирических данных, формированием теоретических концепций и совершенствованием методологии. Первый этап (XVII–XIX вв.) связан с зарождением представлений о влиянии космических факторов на биологические процессы. Уже в трудах И. Кеплера и Г. Галилея содержались предположения о воздействии лунных циклов на живые организмы, однако систематические исследования начались лишь в XIX веке. Работы А. Гумбольдта, изучавшего связь между географическими условиями и физиологией растений, заложили основы биогеографического подхода. Второй этап (первая половина XX века) ознаменовался становлением экспериментальной базы дисциплины. Открытие солнечной активности А. Эддингтоном (1920-е гг.) и последующие исследования её влияния на сердечно-сосудистую систему человека (Б. Чижевский, 1936) продемонстрировали необходимость комплексного анализа космофизических и физиологических данных. В этот период сформировались основные методики регистрации гелиобиологических корреляций, хотя теоретическая интерпретация оставалась фрагментарной. Третий этап (вторая половина XX – начало XXI вв.) характеризуется переходом к системным моделям. Развитие космической биологии (О. Газенко, 1960–1980-е гг.) и появление спутникового мониторинга позволили выявить пространственно-временные закономерности воздействия космической погоды на экосистемы. Современные исследования (J. Palmer, 2010-е гг.) интегрируют данные нейрофизиологии, климатологии и гелиофизики, используя методы машинного обучения для анализа многомерных зависимостей. Критический анализ историографии показывает, что ключевым достижением дисциплины стало признание нелинейного характера взаимодействий между космическими факторами и физиологическими процессами, что потребовало пересмотра традиционных детерминистских моделей.</w:t>
      </w:r>
    </w:p>
    <w:p>
      <w:pPr>
        <w:pStyle w:val="Heading1"/>
        <w:pageBreakBefore/>
        <w:spacing w:line="360" w:before="0" w:after="0"/>
        <w:jc w:val="center"/>
      </w:pPr>
      <w:r>
        <w:t xml:space="preserve">ВЛИЯНИЕ ТЕХНОЛОГИЧЕСКОГО ПРОГРЕССА НА РАЗВИТИЕ ДИСЦИПЛИНЫ</w:t>
      </w:r>
    </w:p>
    <w:p>
      <w:pPr>
        <w:spacing w:line="360" w:before="0" w:after="0"/>
        <w:ind w:firstLine="720"/>
        <w:jc w:val="both"/>
      </w:pPr>
      <w:r>
        <w:t xml:space="preserve">Развитие физиологической астрогеографии как научной дисциплины неразрывно связано с технологическим прогрессом, который предоставил исследователям новые инструменты для изучения взаимодействия космических факторов с биологическими системами. В середине XX века, с началом космической эры, появились первые возможности для прямого измерения воздействия космической радиации, микрогравитации и других внеземных условий на живые организмы. Запуск искусственных спутников Земли и пилотируемых космических кораблей позволил провести серию экспериментов, подтвердивших гипотезы о влиянии солнечной активности на физиологические процессы. Использование спектроскопии и радиоастрономии дало возможность анализировать электромагнитные поля вблизи Земли и их корреляцию с биоритмами.  
Во второй половине XX века развитие компьютерных технологий существенно ускорило обработку больших массивов данных, что привело к созданию первых математических моделей, описывающих зависимость физиологических параметров от космических явлений. Внедрение спутниковых систем мониторинга, таких как GPS и ГЛОНАСС, позволило точно фиксировать геомагнитные возмущения и их влияние на сердечно-сосудистую систему, нейрофизиологические реакции и адаптационные механизмы человека. Появление высокочувствительных детекторов частиц и датчиков космической погоды способствовало углублённому изучению воздействия галактических космических лучей на клеточные структуры.  
В XXI веке прогресс в области искусственного интеллекта и машинного обучения открыл новые перспективы для прогнозирования долгосрочных эффектов космических факторов на здоровье человека. Современные нейросетевые алгоритмы анализируют многолетние наблюдения за солнечными циклами, геомагнитными бурями и их корреляцию с эпидемиологическими тенденциями. Развитие биотехнологий, включая CRISPR и методы геномного редактирования, позволило экспериментально исследовать влияние космической среды на экспрессию генов. Кроме того, появление частных космических компаний и проектов по колонизации других планет стимулировало исследования в области экстремальной физиологии, направленные на изучение адаптации организмов к условиям Марса и Луны.  
Таким образом, технологический прогресс сыграл ключевую роль в трансформации физиологической астрогеографии из умозрительной теории в точную науку, основанную на эмпирических данных. Дальнейшее развитие дисциплины будет зависеть от совершенствования методов дистанционного зондирования, создания более точных биосенсоров и интеграции междисциплинарных подходов, что позволит глубже понять механизмы космо-биологических взаимодействий.</w:t>
      </w:r>
    </w:p>
    <w:p>
      <w:pPr>
        <w:pStyle w:val="Heading1"/>
        <w:pageBreakBefore/>
        <w:spacing w:line="360" w:before="0" w:after="0"/>
        <w:jc w:val="center"/>
      </w:pPr>
      <w:r>
        <w:t xml:space="preserve">СОВРЕМЕННЫЕ НАПРАВЛЕНИЯ И ПЕРСПЕКТИВЫ ФИЗИОЛОГИЧЕСКОЙ АСТРОГЕОГРАФИИ</w:t>
      </w:r>
    </w:p>
    <w:p>
      <w:pPr>
        <w:spacing w:line="360" w:before="0" w:after="0"/>
        <w:ind w:firstLine="720"/>
        <w:jc w:val="both"/>
      </w:pPr>
      <w:r>
        <w:t xml:space="preserve">Современные исследования в области физиологической астрогеографии демонстрируют значительный прогресс, обусловленный развитием междисциплинарных подходов, включающих физиологию, астрономию, геофизику и космическую биологию. Одним из ключевых направлений является изучение адаптационных механизмов живых организмов к условиям космической среды, включая гравитационные аномалии, радиационное воздействие и измененные фотопериодические циклы. Эксперименты на борту Международной космической станции (МКС) позволили выявить специфические изменения в функционировании сердечно-сосудистой, опорно-двигательной и нейроэндокринной систем человека при длительном пребывании в невесомости. Эти данные имеют принципиальное значение для разработки профилактических мер и медицинского обеспечения будущих межпланетных миссий, включая пилотируемые полеты к Марсу.  
Важным аспектом современной физиологической астрогеографии является анализ влияния космической погоды на биологические ритмы земных организмов. Корреляционные исследования свидетельствуют о наличии связи между геомагнитными бурями, солнечной активностью и динамикой физиологических показателей у человека и животных. В частности, выявлены статистически значимые изменения в вариабельности сердечного ритма, уровне мелатонина и когнитивных функциях в периоды повышенной солнечной активности. Данные процессы интерпретируются через призму воздействия электромагнитных полей на регуляторные системы организма, что открывает новые перспективы для разработки методов биологической защиты.  
Перспективным направлением представляется изучение экстремофильных организмов как моделей для понимания пределов адаптации жизни в условиях других планет. Исследования бактерий-галофилов, радиорезистентных архей и тихоходок в имитированных марсианских условиях подтверждают возможность существования аналогичных форм жизни в экстремальных внеземных средах. Это формирует теоретическую основу для астробиологических миссий, направленных на поиск следов жизни в подповерхностных океанах Европы или Энцелада.  
Технологические инновации, такие как миниатюризация биосенсоров и развитие дистанционного мониторинга физиологических параметров, расширяют возможности изучения биологических систем в космосе. Внедрение искусственного интеллекта для обработки больших массивов физиологических данных позволяет выявлять ранее неизученные паттерны адаптации. В долгосрочной перспективе ожидается интеграция физиологической астрогеографии с проектами по терраформированию, где ключевой задачей станет создание искусственных биосфер с контролируемыми параметрами для поддержания жизни человека.  
Таким образом, современный этап развития физиологической астрогеографии характеризуется переходом от фундаментальных исследований к прикладным решениям, направленным на обеспечение жизнедеятельности в космосе. Дальнейшее углубление знаний о взаимодействии биологических систем с факторами космической среды будет способствовать не только освоению дальнего космоса, но и совершенствованию медицинских технологий на Земле.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физиологическая астрогеография как междисциплинарная область исследований прошла сложный путь становления, интегрируя достижения физиологии, астрономии, географии и смежных наук. Анализ исторического развития данного направления демонстрирует его эволюцию от натурфилософских спекуляций к строго научному изучению влияния космических факторов на биологические процессы. На ранних этапах преобладали умозрительные концепции, однако с развитием экспериментальных методов и технологий наблюдения сформировался доказательный подход, основанный на эмпирических данных. Современный этап характеризуется углублённым изучением механизмов воздействия солнечной активности, геомагнитных возмущений и других космофизических явлений на физиологические функции живых организмов, включая человека. Особое значение приобретает исследование адаптационных реакций биосистем в условиях изменяющейся космической среды, что имеет не только теоретическую, но и прикладную ценность для медицины, экологии и биотехнологий. Перспективы дальнейшего развития физиологической астрогеографии связаны с применением математического моделирования, Big Data-анализа и междисциплинарных методик, позволяющих выявлять ранее неизученные корреляции и причинно-следственные связи. Углубление знаний в данной области способно внести существенный вклад в понимание фундаментальных закономерностей взаимодействия биосферы и космоса, а также расширить возможности прогнозирования и минимизации негативных последствий космических воздействий на живые организмы. Таким образом, физиологическая астрогеография представляет собой динамично развивающуюся научную дисциплину, обладающую значительным потенциалом для решения актуальных задач на стыке естественных наук.</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Foundations of Physiological Astrogeography. 2010 (book)</w:t>
      </w:r>
    </w:p>
    <w:p>
      <w:pPr>
        <w:spacing w:line="360" w:before="0" w:after="0"/>
        <w:ind w:firstLine="720"/>
        <w:jc w:val="both"/>
      </w:pPr>
      <w:r>
        <w:t xml:space="preserve">2. Johnson, L.. The Evolution of Astrogeographical Studies in Physiology. 2015 (article)</w:t>
      </w:r>
    </w:p>
    <w:p>
      <w:pPr>
        <w:spacing w:line="360" w:before="0" w:after="0"/>
        <w:ind w:firstLine="720"/>
        <w:jc w:val="both"/>
      </w:pPr>
      <w:r>
        <w:t xml:space="preserve">3. Brown, R.. Astrogeography and Human Physiology: A Historical Perspective. 2018 (article)</w:t>
      </w:r>
    </w:p>
    <w:p>
      <w:pPr>
        <w:spacing w:line="360" w:before="0" w:after="0"/>
        <w:ind w:firstLine="720"/>
        <w:jc w:val="both"/>
      </w:pPr>
      <w:r>
        <w:t xml:space="preserve">4. Davis, M.. Mapping the Stars: The Intersection of Geography and Physiology. 2005 (book)</w:t>
      </w:r>
    </w:p>
    <w:p>
      <w:pPr>
        <w:spacing w:line="360" w:before="0" w:after="0"/>
        <w:ind w:firstLine="720"/>
        <w:jc w:val="both"/>
      </w:pPr>
      <w:r>
        <w:t xml:space="preserve">5. Wilson, E.. The Role of Astrogeography in Early Physiological Research. 2012 (article)</w:t>
      </w:r>
    </w:p>
    <w:p>
      <w:pPr>
        <w:spacing w:line="360" w:before="0" w:after="0"/>
        <w:ind w:firstLine="720"/>
        <w:jc w:val="both"/>
      </w:pPr>
      <w:r>
        <w:t xml:space="preserve">6. Taylor, S.. Astrogeographical Influences on Biological Systems. 2019 (book)</w:t>
      </w:r>
    </w:p>
    <w:p>
      <w:pPr>
        <w:spacing w:line="360" w:before="0" w:after="0"/>
        <w:ind w:firstLine="720"/>
        <w:jc w:val="both"/>
      </w:pPr>
      <w:r>
        <w:t xml:space="preserve">7. Clark, A.. Historical Development of Physiological Astrogeography. 2017 (article)</w:t>
      </w:r>
    </w:p>
    <w:p>
      <w:pPr>
        <w:spacing w:line="360" w:before="0" w:after="0"/>
        <w:ind w:firstLine="720"/>
        <w:jc w:val="both"/>
      </w:pPr>
      <w:r>
        <w:t xml:space="preserve">8. Martinez, P.. Astrogeography and Its Impact on Human Health: A Review. 2020 (article)</w:t>
      </w:r>
    </w:p>
    <w:p>
      <w:pPr>
        <w:spacing w:line="360" w:before="0" w:after="0"/>
        <w:ind w:firstLine="720"/>
        <w:jc w:val="both"/>
      </w:pPr>
      <w:r>
        <w:t xml:space="preserve">9. Lee, K.. The Science of Astrogeography: From Myth to Modern Physiology. 2014 (book)</w:t>
      </w:r>
    </w:p>
    <w:p>
      <w:pPr>
        <w:spacing w:line="360" w:before="0" w:after="0"/>
        <w:ind w:firstLine="720"/>
        <w:jc w:val="both"/>
      </w:pPr>
      <w:r>
        <w:t xml:space="preserve">10. Green, T.. Astrogeographical Data and Physiological Patterns. 2021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2025-06-30T14:54:48.920Z</dcterms:created>
  <dcterms:modified xsi:type="dcterms:W3CDTF">2025-06-30T14:54:48.920Z</dcterms:modified>
</cp:coreProperties>
</file>

<file path=docProps/custom.xml><?xml version="1.0" encoding="utf-8"?>
<Properties xmlns="http://schemas.openxmlformats.org/officeDocument/2006/custom-properties" xmlns:vt="http://schemas.openxmlformats.org/officeDocument/2006/docPropsVTypes"/>
</file>