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блокчейна</w:t>
      </w:r>
    </w:p>
    <w:p>
      <w:pPr>
        <w:spacing w:line="360" w:before="0" w:after="40"/>
        <w:jc w:val="center"/>
      </w:pPr>
      <w:r>
        <w:t xml:space="preserve">Национальный исследовательский университет «Высшая школа экономики»</w:t>
      </w:r>
    </w:p>
    <w:p>
      <w:pPr>
        <w:spacing w:line="360" w:before="160" w:after="20"/>
        <w:jc w:val="center"/>
      </w:pPr>
      <w:r>
        <w:t xml:space="preserve">Кафедра цифровых технологий и блокчейна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цифровые технологии кардинально трансформируют экономические, социальные и политические процессы, и одним из наиболее значимых инновационных достижений в этой сфере является технология блокчейна. Блокчейн, представляющий собой децентрализованную распределённую систему хранения данных, обеспечивающую высокий уровень безопасности и прозрачности, возник как основа криптовалюты Bitcoin, предложенной в 2008 году анонимным разработчиком (или группой разработчиков) под псевдонимом Сатоши Накамото. Однако эволюция блокчейна не ограничивается финансовой сферой: за последние полтора десятилетия технология получила широкое применение в различных областях, включая логистику, здравоохранение, государственное управление и цифровую идентификацию.  
История развития блокчейна отражает не только технический прогресс, но и изменение парадигм доверия и взаимодействия в цифровом пространстве. Первоначально технология воспринималась исключительно как инструмент для обеспечения анонимных транзакций, однако её потенциал быстро расширился благодаря появлению смарт-контрактов, предложенных в 2013 году платформой Ethereum. Это позволило автоматизировать выполнение соглашений без участия посредников, что открыло новые перспективы для децентрализованных приложений (DApps) и децентрализованных автономных организаций (DAO).  
Анализ истории блокчейна требует рассмотрения ключевых этапов его развития: от создания первой криптовалюты до формирования сложных экосистем, таких как мультичейн-платформы и решения масштабируемости (например, шардинг и Layer 2-протоколы). Важным аспектом является также нормативно-правовая эволюция: отношение государств и регуляторов к блокчейну варьируется от полного запрета до активного внедрения в национальные инфраструктуры.  
Изучение истории блокчейна представляет значительный научный интерес, поскольку позволяет выявить закономерности технологического развития, оценить влияние децентрализованных систем на традиционные институты и спрогнозировать дальнейшие направления эволюции. Данный реферат направлен на систематизацию ключевых этапов становления блокчейна, анализ факторов, способствовавших его распространению, а также оценку перспектив дальнейшего развития технологии в контексте глобальной цифровизации.</w:t>
      </w:r>
    </w:p>
    <w:p>
      <w:pPr>
        <w:pStyle w:val="Heading1"/>
        <w:pageBreakBefore/>
        <w:spacing w:line="360" w:before="0" w:after="0"/>
        <w:jc w:val="center"/>
      </w:pPr>
      <w:r>
        <w:t xml:space="preserve">ПРЕДПОСЫЛКИ И ЗАРОЖДЕНИЕ ТЕХНОЛОГИИ БЛОКЧЕЙН</w:t>
      </w:r>
    </w:p>
    <w:p>
      <w:pPr>
        <w:spacing w:line="360" w:before="0" w:after="0"/>
        <w:ind w:firstLine="720"/>
        <w:jc w:val="both"/>
      </w:pPr>
      <w:r>
        <w:t xml:space="preserve">Технология блокчейн, несмотря на свою относительную новизну, имеет глубокие исторические корни, связанные с развитием криптографии, распределённых систем и теории информации. Первые теоретические предпосылки, заложившие основу для создания блокчейна, можно проследить в работах учёных середины XX века. В 1976 году Уитфилд Диффи и Мартин Хеллман предложили концепцию асимметричного шифрования, которая стала фундаментом для цифровых подписей и безопасного обмена данными. Позднее, в 1982 году, Дэвид Чаум разработал алгоритм слепых подписей, позволяющий обеспечивать анонимность транзакций, что впоследствии нашло применение в криптовалютах.  
Важным этапом стало появление концепции децентрализованных систем. В 1991 году Стюарт Хабер и У. Скотт Шторнетта предложили метод криптографического хеширования для защиты временных меток документов, исключающий возможность их подделки. Их работа стала прообразом цепочек блоков, хотя и не предполагала распределённого хранения данных. В 1998 году Ник Сабо представил идею цифровой децентрализованной валюты Bit Gold, в которой использовались криптографические алгоритмы для создания неизменяемых записей. Однако отсутствие эффективного механизма консенсуса не позволило проекту реализоваться на практике.  
Ключевым моментом в зарождении блокчейна стал 2008 год, когда под псевдонимом Сатоши Накамото был опубликован white paper "Bitcoin: A Peer-to-Peer Electronic Cash System". В этом документе впервые была описана архитектура распределённого реестра, объединяющая криптографические методы, алгоритм Proof-of-Work и децентрализованную сеть узлов. Блокчейн Bitcoin решил проблему двойного расходования без участия доверенных посредников, предложив механизм достижения консенсуса через вычислительную сложность. В 2009 году был сгенерирован первый блок (Genesis Block), ознаменовавший начало практического применения технологии.  
Таким образом, становление блокчейна стало результатом многолетних исследований в области криптографии, теории распределённых систем и компьютерной безопасности. Технология возникла как ответ на потребность в создании устойчивых к цензуре и фальсификации механизмов передачи стоимости, объединив достижения предшественников в единую инновационную систему. Последующее развитие блокчейна, включая появление альтернативных консенсусных алгоритмов и смарт-контрактов, базируется на этих фундаментальных принципах.</w:t>
      </w:r>
    </w:p>
    <w:p>
      <w:pPr>
        <w:pStyle w:val="Heading1"/>
        <w:pageBreakBefore/>
        <w:spacing w:line="360" w:before="0" w:after="0"/>
        <w:jc w:val="center"/>
      </w:pPr>
      <w:r>
        <w:t xml:space="preserve">ОСНОВНЫЕ ЭТАПЫ РАЗВИТИЯ БЛОКЧЕЙНА</w:t>
      </w:r>
    </w:p>
    <w:p>
      <w:pPr>
        <w:spacing w:line="360" w:before="0" w:after="0"/>
        <w:ind w:firstLine="720"/>
        <w:jc w:val="both"/>
      </w:pPr>
      <w:r>
        <w:t xml:space="preserve">Развитие технологии блокчейна можно разделить на несколько ключевых этапов, каждый из которых внёс значительный вклад в её эволюцию. Первый этап связан с появлением концепции распределённых реестров, которая была предложена в 1991 году Стюартом Хабером и У. Скоттом Шторнеттой. Их работа «How to Time-Stamp a Digital Document» заложила основы криптографической защиты данных, используя хеш-цепочки для обеспечения неизменности документов. Однако практическое применение этой идеи стало возможным лишь спустя почти два десятилетия.  
Второй этап ознаменовался созданием Биткойна в 2008 году анонимным разработчиком (или группой разработчиков) под псевдонимом Сатоши Накамото. В опубликованной им статье «Bitcoin: A Peer-to-Peer Electronic Cash System» была представлена первая реализация блокчейна как основы для децентрализованной цифровой валюты. Блокчейн Биткойна решил проблему двойного расходования за счёт консенсусного алгоритма Proof of Work (PoW), что позволило создать устойчивую систему без необходимости доверия к центральному органу. Запуск сети Биткойн в январе 2009 года стал отправной точкой для дальнейшего развития технологии.  
Третий этап развития блокчейна начался в 2013–2015 годах, когда внимание исследователей и разработчиков сместилось с исключительно финансовых применений на более широкий спектр возможностей. Появление платформы Ethereum в 2015 году, предложенной Виталиком Бутериным, стало ключевым событием этого периода. Ethereum ввёл концепцию смарт-контрактов — самоисполняющихся алгоритмов, работающих на блокчейне, что открыло путь для создания децентрализованных приложений (DApps). Использование Turing-полного языка программирования Solidity позволило разрабатывать сложные логические конструкции, расширяя функциональность блокчейна за пределы простых транзакций.  
Четвёртый этап, начавшийся во второй половине 2010-х годов, характеризуется активным поиском решений для масштабируемости и интероперабельности блокчейн-сетей. Проблемы низкой пропускной способности и высокого энергопотребления PoW-алгоритмов привели к разработке альтернативных консенсусных механизмов, таких как Proof of Stake (PoS), Delegated Proof of Stake (DPoS) и Directed Acyclic Graphs (DAG). Проекты вроде Polkadot, Cosmos и Cardano предложили решения для взаимодействия между разными блокчейнами, а также повышения скорости обработки транзакций.  
Современный этап развития блокчейна (2020-е годы) связан с интеграцией технологии в традиционные секторы экономики, включая финансы, логистику, здравоохранение и государственное управление. Развитие стандартов токенизации (ERC-20, ERC-721) и рост интереса к децентрализованным финансам (DeFi) и невзаимозаменяемым токенам (NFT) демонстрируют переход от экспериментальных проектов к коммерчески значимым решениям. Кроме того, государственные инициативы, такие как цифровые валюты центральных банков (CBDC), свидетельствуют о признании блокчейна как инструмента для модернизации финансовой инфраструктуры.  
Таким образом, эволюция блокчейна прошла путь от теоретических исследований до глобальной технологии, трансформирующей различные отрасли. Каждый этап развития вносил новые идеи и решения, способствуя преодолению технических и концептуальных ограничений.</w:t>
      </w:r>
    </w:p>
    <w:p>
      <w:pPr>
        <w:pStyle w:val="Heading1"/>
        <w:pageBreakBefore/>
        <w:spacing w:line="360" w:before="0" w:after="0"/>
        <w:jc w:val="center"/>
      </w:pPr>
      <w:r>
        <w:t xml:space="preserve">СОВРЕМЕННЫЕ ТЕНДЕНЦИИ И ПРИМЕНЕНИЕ БЛОКЧЕЙНА</w:t>
      </w:r>
    </w:p>
    <w:p>
      <w:pPr>
        <w:spacing w:line="360" w:before="0" w:after="0"/>
        <w:ind w:firstLine="720"/>
        <w:jc w:val="both"/>
      </w:pPr>
      <w:r>
        <w:t xml:space="preserve">В настоящее время блокчейн-технология переживает этап активной эволюции, охватывая всё новые сферы применения и формируя современные тенденции развития. Одним из ключевых направлений является интеграция блокчейна в финансовую систему, где он используется не только как основа для криптовалют, но и как инструмент для создания децентрализованных финансовых сервисов (DeFi). DeFi-платформы позволяют осуществлять кредитование, страхование, торговлю активами и другие операции без посредников, что существенно снижает транзакционные издержки и повышает прозрачность. Однако данный сегмент сталкивается с проблемами регуляторного характера, а также с рисками, связанными с уязвимостями смарт-контрактов.  
Ещё одной значимой тенденцией является развитие блокчейна в контексте государственного управления и публичных сервисов. Внедрение распределённых реестров в системы голосования, земельных кадастров и идентификации личности способствует повышению доверия к государственным институтам за счёт неизменности и верифицируемости данных. Например, Эстония активно использует блокчейн для защиты медицинских записей и цифровых идентификаторов, демонстрируя потенциал технологии в сфере e-governance. Тем не менее, масштабирование подобных решений требует решения вопросов конфиденциальности и совместимости с существующими инфраструктурами.  
В корпоративном секторе блокчейн находит применение в цепочках поставок, обеспечивая отслеживаемость товаров от производителя до конечного потребителя. Компании, такие как IBM и Walmart, внедряют решения на основе Hyperledger Fabric для контроля качества пищевой продукции и предотвращения фальсификаций. Технология также используется в управлении интеллектуальной собственностью, где смарт-контракты автоматизируют процессы лицензирования и роялти. Однако широкому распространению препятствуют высокая стоимость внедрения и необходимость координации между множеством участников рынка.  
Перспективным направлением остаётся развитие интернета вещей (IoT) в сочетании с блокчейном. Децентрализованные сети устройств, функционирующие на основе распределённых реестров, способны обеспечить безопасный обмен данными без единой точки отказа. Это особенно актуально для умных городов и промышленного IoT, где критически важна устойчивость к кибератакам. Тем не менее, ограниченная пропускная способность существующих блокчейн-сетей и высокие энергозатраты пока сдерживают массовое внедрение подобных систем.  
Отдельного внимания заслуживает экосистема невзаимозаменяемых токенов (NFT), которая трансформирует рынок цифрового искусства, игровых активов и коллекционных предметов. NFT позволяют подтверждать уникальность и право собственности на цифровые объекты, создавая новые экономические модели. Однако данный сегмент сталкивается с критикой из-за спекулятивного характера торговли и экологических последствий работы блокчейнов на алгоритме Proof-of-Work.  
Таким образом, современные тенденции развития блокчейна демонстрируют его многогранный потенциал, но также выявляют технологические, регуляторные и этические вызовы. Дальнейшая эволюция технологии будет зависеть от решения проблем масштабируемости, энергоэффективности и гармонизации с правовыми рамками.</w:t>
      </w:r>
    </w:p>
    <w:p>
      <w:pPr>
        <w:pStyle w:val="Heading1"/>
        <w:pageBreakBefore/>
        <w:spacing w:line="360" w:before="0" w:after="0"/>
        <w:jc w:val="center"/>
      </w:pPr>
      <w:r>
        <w:t xml:space="preserve">ПЕРСПЕКТИВЫ И ВЫЗОВЫ БЛОКЧЕЙН-ТЕХНОЛОГИЙ</w:t>
      </w:r>
    </w:p>
    <w:p>
      <w:pPr>
        <w:spacing w:line="360" w:before="0" w:after="0"/>
        <w:ind w:firstLine="720"/>
        <w:jc w:val="both"/>
      </w:pPr>
      <w:r>
        <w:t xml:space="preserve">Современный этап развития блокчейн-технологий характеризуется значительным потенциалом трансформации различных сфер экономики и общества, однако сопровождается рядом вызовов, требующих научного и практического осмысления. Перспективы блокчейна связаны с его способностью обеспечивать децентрализацию, прозрачность и неизменность данных, что открывает новые возможности для цифровизации финансовых систем, логистики, государственного управления и других областей. В финансовом секторе технология распределённого реестра (DLT) позволяет создавать более эффективные платёжные системы, снижая транзакционные издержки и ускоряя международные переводы. Децентрализованные финансы (DeFi) демонстрируют растущий спрос на альтернативные банковские услуги, исключающие посредников. В сфере государственного управления блокчейн может повысить доверие к электронным голосовательным системам и оптимизировать документооборот за счёт устранения дублирования и фальсификаций.  
Однако широкое внедрение блокчейн-технологий сталкивается с существенными ограничениями. Одним из ключевых вызовов остаётся масштабируемость: большинство публичных блокчейнов, таких как Bitcoin и Ethereum, обладают низкой пропускной способностью, что затрудняет их использование в высоконагруженных системах. Решения, такие как шардинг и вторые уровни (Layer 2), пока не обеспечивают достаточной децентрализации и безопасности. Вопрос энергопотребления также остаётся актуальным, особенно для алгоритмов консенсуса Proof-of-Work (PoW), требующих значительных вычислительных ресурсов. Переход на Proof-of-Stake (PoS) и другие энергоэффективные механизмы частично решает эту проблему, но влечёт риски централизации валидаторов.  
Юридическая неопределённость представляет собой ещё один серьёзный барьер для массовой адаптации блокчейна. Отсутствие единых международных стандартов регулирования криптовалют и смарт-контрактов создаёт правовые риски для бизнеса и инвесторов. Кроме того, анонимность транзакций в некоторых блокчейн-сетях способствует их использованию в противоправной деятельности, что вызывает обеспокоенность регуляторов. Проблемы интероперабельности между разными блокчейн-платформами также ограничивают их интеграцию в существующие ИТ-инфраструктуры.  
Несмотря на эти вызовы, научное сообщество и индустрия продолжают поиск инновационных решений. Развитие квантово-устойчивых криптографических алгоритмов, гибридных моделей консенсуса и стандартизированных протоколов межсетевого взаимодействия может ускорить преодоление текущих ограничений. Дальнейшие исследования должны быть направлены на оптимизацию архитектуры распределённых систем, анализ экономических моделей стимулирования участников сети и разработку нормативно-правовых рамок, обеспечивающих баланс между инновациями и защитой интересов пользователей. Успешная реализация этих направлений определит место блокчейна в цифровой экономике будущего.</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блокчейна представляет собой динамичный процесс, отражающий эволюцию технологических, экономических и социальных аспектов цифровой эпохи. Начиная с концепции распределённых реестров, предложенной в 1990-х годах, и до создания первой криптовалюты Bitcoin в 2009 году, блокчейн прошёл путь от теоретической модели до практического инструмента, трансформирующего различные сферы человеческой деятельности. Внедрение смарт-контрактов и появление платформ второго поколения, таких как Ethereum, расширили функциональность технологии, открыв новые перспективы для децентрализованных приложений.  
Современный этап развития блокчейна характеризуется активным внедрением в финансовый сектор, государственное управление, логистику и другие отрасли, что свидетельствует о его растущей значимости. Однако, несмотря на прогресс, технология сталкивается с рядом вызовов, включая вопросы масштабируемости, энергоэффективности и регуляторного регулирования. Дальнейшие исследования и инновации должны быть направлены на преодоление этих ограничений, что позволит обеспечить устойчивое развитие блокчейна в долгосрочной перспективе.  
Таким образом, история блокчейна демонстрирует не только его техническую эволюцию, но и влияние на глобальные экономические и социальные процессы. Будущее технологии во многом зависит от способности научного и делового сообщества решать актуальные проблемы, а также от готовности общества адаптироваться к новым формам цифрового взаимодействия. Блокчейн остаётся одной из наиболее перспективных технологий XXI века, потенциал которой ещё предстоит полностью раскрыть.</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Nakamoto, Satoshi. Bitcoin: A Peer-to-Peer Electronic Cash System. 2008 (article)</w:t>
      </w:r>
    </w:p>
    <w:p>
      <w:pPr>
        <w:spacing w:line="360" w:before="0" w:after="0"/>
        <w:ind w:firstLine="720"/>
        <w:jc w:val="both"/>
      </w:pPr>
      <w:r>
        <w:t xml:space="preserve">2. Tapscott, Don; Tapscott, Alex. Blockchain Revolution: How the Technology Behind Bitcoin Is Changing Money, Business, and the World. 2016 (book)</w:t>
      </w:r>
    </w:p>
    <w:p>
      <w:pPr>
        <w:spacing w:line="360" w:before="0" w:after="0"/>
        <w:ind w:firstLine="720"/>
        <w:jc w:val="both"/>
      </w:pPr>
      <w:r>
        <w:t xml:space="preserve">3. Swan, Melanie. Blockchain: Blueprint for a New Economy. 2015 (book)</w:t>
      </w:r>
    </w:p>
    <w:p>
      <w:pPr>
        <w:spacing w:line="360" w:before="0" w:after="0"/>
        <w:ind w:firstLine="720"/>
        <w:jc w:val="both"/>
      </w:pPr>
      <w:r>
        <w:t xml:space="preserve">4. Antonopoulos, Andreas M.. Mastering Bitcoin: Unlocking Digital Cryptocurrencies. 2014 (book)</w:t>
      </w:r>
    </w:p>
    <w:p>
      <w:pPr>
        <w:spacing w:line="360" w:before="0" w:after="0"/>
        <w:ind w:firstLine="720"/>
        <w:jc w:val="both"/>
      </w:pPr>
      <w:r>
        <w:t xml:space="preserve">5. Buterin, Vitalik. Ethereum White Paper: A Next-Generation Smart Contract and Decentralized Application Platform. 2013 (article)</w:t>
      </w:r>
    </w:p>
    <w:p>
      <w:pPr>
        <w:spacing w:line="360" w:before="0" w:after="0"/>
        <w:ind w:firstLine="720"/>
        <w:jc w:val="both"/>
      </w:pPr>
      <w:r>
        <w:t xml:space="preserve">6. Narayanan, Arvind; Bonneau, Joseph; Felten, Edward; Miller, Andrew; Goldfeder, Steven. Bitcoin and Cryptocurrency Technologies: A Comprehensive Introduction. 2016 (book)</w:t>
      </w:r>
    </w:p>
    <w:p>
      <w:pPr>
        <w:spacing w:line="360" w:before="0" w:after="0"/>
        <w:ind w:firstLine="720"/>
        <w:jc w:val="both"/>
      </w:pPr>
      <w:r>
        <w:t xml:space="preserve">7. Mougayar, William. The Business Blockchain: Promise, Practice, and Application of the Next Internet Technology. 2016 (book)</w:t>
      </w:r>
    </w:p>
    <w:p>
      <w:pPr>
        <w:spacing w:line="360" w:before="0" w:after="0"/>
        <w:ind w:firstLine="720"/>
        <w:jc w:val="both"/>
      </w:pPr>
      <w:r>
        <w:t xml:space="preserve">8. Wüst, Karl; Gervais, Arthur. Do you need a Blockchain?. 2018 (article)</w:t>
      </w:r>
    </w:p>
    <w:p>
      <w:pPr>
        <w:spacing w:line="360" w:before="0" w:after="0"/>
        <w:ind w:firstLine="720"/>
        <w:jc w:val="both"/>
      </w:pPr>
      <w:r>
        <w:t xml:space="preserve">9. Zheng, Zibin; Xie, Shaoan; Dai, Hong-Ning; Chen, Xiangping; Wang, Huaimin. Blockchain Challenges and Opportunities: A Survey. 2017 (article)</w:t>
      </w:r>
    </w:p>
    <w:p>
      <w:pPr>
        <w:spacing w:line="360" w:before="0" w:after="0"/>
        <w:ind w:firstLine="720"/>
        <w:jc w:val="both"/>
      </w:pPr>
      <w:r>
        <w:t xml:space="preserve">10. CoinDesk Research Team. History of Blockchain: The Complete Guide.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2025-06-27T04:25:30.503Z</dcterms:created>
  <dcterms:modified xsi:type="dcterms:W3CDTF">2025-06-27T04:25:30.503Z</dcterms:modified>
</cp:coreProperties>
</file>

<file path=docProps/custom.xml><?xml version="1.0" encoding="utf-8"?>
<Properties xmlns="http://schemas.openxmlformats.org/officeDocument/2006/custom-properties" xmlns:vt="http://schemas.openxmlformats.org/officeDocument/2006/docPropsVTypes"/>
</file>