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авиации</w:t>
      </w:r>
    </w:p>
    <w:p>
      <w:pPr>
        <w:spacing w:line="360" w:before="0" w:after="40"/>
        <w:jc w:val="center"/>
      </w:pPr>
      <w:r>
        <w:t xml:space="preserve">Московский авиационный институт (Национальный исследовательский университет)</w:t>
      </w:r>
    </w:p>
    <w:p>
      <w:pPr>
        <w:spacing w:line="360" w:before="160" w:after="20"/>
        <w:jc w:val="center"/>
      </w:pPr>
      <w:r>
        <w:t xml:space="preserve">Кафедра истории авиации и космонавтики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Авиация, как одна из ключевых отраслей современной науки и техники, представляет собой результат многовекового развития человеческой мысли, инженерного мастерства и технологического прогресса. История её становления охватывает период от первых попыток человека подражать полёту птиц до создания сверхзвуковых и беспилотных летательных аппаратов, определяющих облик XXI века. Изучение эволюции авиации позволяет не только проследить трансформацию технических решений, но и понять влияние авиационной промышленности на социально-экономические, военные и культурные аспекты развития цивилизации.  
Первые теоретические основы аэродинамики были заложены ещё в трудах Леонардо да Винчи, однако практическая реализация летательных аппаратов стала возможной лишь в конце XIX — начале XX века благодаря работам таких пионеров авиации, как Отто Лилиенталь, братья Райт и Николай Жуковский. Их исследования заложили фундамент для последующего стремительного развития авиационной техники, которое было обусловлено как потребностями Первой и Второй мировых войн, так и послевоенной гонкой технологий в условиях холодной войны.  
Современный этап развития авиации характеризуется внедрением цифровых технологий, использованием композитных материалов и переходом к экологически устойчивым решениям, таким как электрические и гибридные силовые установки. В данном реферате рассматриваются ключевые этапы эволюции авиации, анализируются основные технологические прорывы и их последствия для мировой индустрии, а также оцениваются перспективы дальнейшего развития отрасли.  
Актуальность темы обусловлена не только исторической значимостью авиации, но и её ролью в формировании глобальных транспортных систем, оборонных стратегий и научно-технического прогресса. Исследование истории авиации позволяет выявить закономерности её развития, что является важным для прогнозирования будущих направлений инноваций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РАННИЕ ЭТАПЫ РАЗВИТИЯ АВИАЦИИ: ОТ ПЕРВЫХ ПОПЫТОК ДО БРАТЬЕВ РАЙТ</w:t>
      </w:r>
    </w:p>
    <w:p>
      <w:pPr>
        <w:spacing w:line="360" w:before="0" w:after="0"/>
        <w:ind w:firstLine="720"/>
        <w:jc w:val="both"/>
      </w:pPr>
      <w:r>
        <w:t xml:space="preserve">Изучение ранних этапов развития авиации позволяет проследить эволюцию инженерной мысли, начиная с первых попыток человека подняться в воздух и заканчивая созданием управляемого летательного аппарата. Первые свидетельства стремления к полёту восходят к древним мифам и легендам, таким как история Дедала и Икара, однако практические эксперименты начались значительно позже. В эпоху Возрождения Леонардо да Винчи разработал ряд концепций летательных аппаратов, включая орнитоптер, имитирующий полёт птиц. Хотя его проекты остались нереализованными из-за технологических ограничений, они заложили теоретическую основу для дальнейших исследований.  
В XVIII–XIX веках прогресс в области аэродинамики и механики способствовал появлению первых управляемых аэростатов. В 1783 году братья Монгольфье осуществили успешный полёт на воздушном шаре, наполненном горячим воздухом, что стало важным шагом в освоении воздушного пространства. Однако аэростаты, зависящие от ветра, не могли обеспечить управляемый полёт. Решение этой проблемы потребовало разработки аппаратов тяжелее воздуха. В середине XIX века Джордж Кейли сформулировал принципы аэродинамики и спроектировал планер, доказав возможность создания несущих поверхностей. Его работы стали фундаментом для последующих экспериментов.  
Во второй половине XIX века исследования в области авиации активизировались. Отто Лилиенталь провёл серию успешных полётов на планерах, детально изучив баланс и управление в воздухе. Его практические наработки оказали значительное влияние на развитие авиации, несмотря на трагическую гибель в 1896 году. Параллельно Сэмюэл Лэнгли работал над созданием парового аэроплана, но его попытки завершились неудачей из-за недостаточной мощности двигателя.  
Ключевым этапом стало появление бензинового двигателя внутреннего сгорания, что позволило братьям Райт реализовать управляемый полёт. В 1903 году их аппарат «Флайер-1» совершил первый успешный полёт продолжительностью 12 секунд, ознаменовав начало эры авиации. Инновации братьев Райт, включая систему управления по трём осям и эффективный пропеллер, стали основой для дальнейшего развития авиационной техники. Таким образом, ранние этапы развития авиации демонстрируют постепенный переход от теоретических изысканий к практическим достижениям, завершившийся созданием первого работоспособного летательного аппарата.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АВИАЦИИ В ПЕРВОЙ ПОЛОВИНЕ XX ВЕКА: ОТ БИПЛАНОВ ДО РЕАКТИВНЫХ САМОЛЁТОВ</w:t>
      </w:r>
    </w:p>
    <w:p>
      <w:pPr>
        <w:spacing w:line="360" w:before="0" w:after="0"/>
        <w:ind w:firstLine="720"/>
        <w:jc w:val="both"/>
      </w:pPr>
      <w:r>
        <w:t xml:space="preserve">Первая половина XX века стала периодом стремительного прогресса в авиации, ознаменовавшим переход от примитивных бипланов к сложным реактивным самолётам. Начало столетия характеризовалось доминированием конструкций с двумя несущими поверхностями, что обеспечивало устойчивость и простоту управления. Однако уже в 1910-х годах авиация столкнулась с вызовами Первой мировой войны, что стимулировало разработку более совершенных моделей. Истребители, такие как Fokker Dr.I и Sopwith Camel, продемонстрировали важность маневренности и огневой мощи, а бомбардировщики, включая Gotha G.IV, подтвердили стратегическое значение авиации в военных операциях.  
Послевоенный период ознаменовался бурным развитием гражданской авиации. В 1920-х годах появились первые пассажирские самолёты, такие как Junkers F.13, обладавшие цельнометаллической конструкцией. Это десятилетие также стало временем рекордов: Чарльз Линдберг совершил первый трансатлантический перелёт в 1927 году, доказав возможность дальних авиаперевозок. В 1930-х годах произошёл качественный скачок: бипланы уступили место монопланам с убирающимся шасси и закрытыми кабинами. Самолёты DC-3 и Boeing 247 стали символами коммерческой авиации, обеспечивая перевозку пассажиров на большие расстояния с высокой надёжностью.  
Одновременно военная авиация продолжала эволюционировать. Вторая мировая война ускорила внедрение новых технологий, включая турбореактивные двигатели. Немецкий Messerschmitt Me.262, впервые поднявшийся в воздух в 1942 году, стал первым серийным реактивным истребителем, превосходя поршневые аналоги по скорости. Союзники ответили разработкой Gloster Meteor, что заложило основы послевоенной реактивной авиации. К концу войны появились стратегические бомбардировщики, такие как B-29 Superfortress, способные нести ядерное оружие.  
Таким образом, первая половина XX века стала временем радикальных изменений в авиастроении. От хрупких деревянных бипланов до мощных реактивных машин — этот период заложил фундамент для дальнейшего развития авиации, определив её роль как в военной, так и в гражданской сферах.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СОВРЕМЕННАЯ АВИАЦИЯ: ТЕХНОЛОГИИ И ПЕРСПЕКТИВЫ</w:t>
      </w:r>
    </w:p>
    <w:p>
      <w:pPr>
        <w:spacing w:line="360" w:before="0" w:after="0"/>
        <w:ind w:firstLine="720"/>
        <w:jc w:val="both"/>
      </w:pPr>
      <w:r>
        <w:t xml:space="preserve">Современная авиация представляет собой результат многолетнего технологического прогресса, интегрирующего достижения аэродинамики, материаловедения, электроники и двигателестроения. Ключевым направлением развития является повышение эффективности воздушных судов за счёт снижения массогабаритных характеристик, увеличения топливной экономичности и минимизации экологического воздействия. Внедрение композитных материалов, таких как углепластик и кевлар, позволило значительно уменьшить вес конструкций при сохранении прочностных показателей. Одновременно с этим совершенствуются силовые установки: турбовентиляторные двигатели нового поколения демонстрируют повышенную тяговооружённость при сокращении выбросов оксидов азота и углекислого газа.  
Важным аспектом современной авиации является цифровизация управления полётами. Автоматизированные системы, основанные на алгоритмах машинного обучения, оптимизируют маршруты, снижая нагрузку на экипаж и минимизируя человеческий фактор. Широкое распространение получила технология "электронного пилота", позволяющая выполнять взлёт, крейсерский полёт и посадку в автоматическом режиме. Развитие спутниковой навигации (GPS, ГЛОНАСС) и систем дистанционного мониторинга (ADS-B) обеспечивает высокую точность позиционирования воздушных судов в режиме реального времени.  
Перспективным направлением считается разработка электрических и гибридных силовых установок, направленных на сокращение зависимости от углеводородного топлива. Экспериментальные модели, такие как Airbus E-Fan X и NASA X-57 Maxwell, демонстрируют потенциал электродвижения в коммерческой авиации. Параллельно ведутся исследования в области водородных топливных элементов, которые могут стать альтернативой традиционным керосиновым двигателям.  
Особое внимание уделяется созданию сверхзвуковых пассажирских лайнеров следующего поколения, лишённых недостатков предшественников (Concorde, Ту-144). Проекты Boom Overture и Aerion AS2 ориентированы на достижение крейсерской скорости Mach 1,4–1,8 при снижении уровня звукового удара. В военной авиации акцент смещается в сторону беспилотных систем шестого поколения, обладающих искусственным интеллектом и способных функционировать в сетевом взаимодействии (концепция "роя").  
Кроме того, активно развивается сегмент городской авиации (Urban Air Mobility), включающий электрические вертикально взлетающие аппараты (eVTOL). Компании Joby Aviation, Lilium и Volocopter работают над сертификацией коммерческих моделей, предназначенных для перевозки пассажиров в условиях мегаполисов. Данное направление может привести к трансформации транспортной инфраструктуры, сократив время перемещения между ключевыми точками городской агломерации.  
Таким образом, современная авиация находится на этапе глубокой технологической трансформации, где приоритет отдаётся экологичности, автоматизации и инновационным методам проектирования. Дальнейшее развитие отрасли будет определяться интеграцией прорывных решений в области энергетики, материалов и систем управления, что открывает новые горизонты для гражданских и военных применений.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АВИАЦИИ НА МИРОВУЮ ЭКОНОМИКУ И КУЛЬТУРУ</w:t>
      </w:r>
    </w:p>
    <w:p>
      <w:pPr>
        <w:spacing w:line="360" w:before="0" w:after="0"/>
        <w:ind w:firstLine="720"/>
        <w:jc w:val="both"/>
      </w:pPr>
      <w:r>
        <w:t xml:space="preserve">Развитие авиации оказало значительное влияние на мировую экономику и культуру, трансформировав глобальные процессы взаимодействия между странами и обществами. С момента появления первых коммерческих авиаперевозок в начале XX века авиация стала ключевым фактором ускорения экономической интеграции, сокращения временных и пространственных барьеров, а также формирования новых культурных парадигм.  
Экономический эффект авиации проявляется в нескольких аспектах. Во-первых, авиатранспорт стал катализатором международной торговли, обеспечивая быструю доставку грузов, включая скоропортящиеся товары и высокотехнологичную продукцию. Это способствовало развитию глобальных цепочек поставок и увеличению объёмов экспортно-импортных операций. Во-вторых, авиация стимулировала рост туристической индустрии, которая сегодня составляет значительную часть ВВП многих стран. Доступность авиаперелётов позволила миллионам людей путешествовать, что привело к развитию инфраструктуры, созданию рабочих мест и увеличению доходов в сфере услуг. В-третьих, авиационная промышленность сама по себе стала важной отраслью экономики, обеспечивая занятость, инвестиции в научные исследования и технологические инновации.  
Культурное влияние авиации не менее существенно. Ускорение перемещения людей между континентами способствовало межкультурному обмену, распространению идей, языков и традиций. Авиация изменила восприятие пространства и времени, сделав мир более компактным и взаимосвязанным. Это отразилось в искусстве, литературе и кинематографе, где тема полётов и преодоления границ стала одной из центральных. Кроме того, авиация повлияла на социальные структуры, облегчив миграционные процессы и способствуя формированию мультикультурных обществ.  
Однако развитие авиации сопровождается и негативными последствиями. Увеличение объёмов авиаперевозок привело к росту выбросов углекислого газа, что стало одной из причин экологических проблем. Кроме того, зависимость экономики от авиации сделала её уязвимой к кризисам, таким как пандемии или геополитические конфликты, которые могут парализовать международное авиасообщение. Тем не менее, несмотря на эти вызовы, авиация остаётся неотъемлемой частью современной цивилизации, продолжая определять динамику экономического и культурного развития в глобальном масштабе.  
Таким образом, влияние авиации на мировую экономику и культуру носит комплексный характер, сочетая в себе как позитивные, так и негативные аспекты. Её роль в формировании глобализированного общества невозможно переоценить, поскольку она продолжает оставаться одним из ключевых факторов интеграции и трансформации современных социально-экономических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авиации представляет собой сложный и многогранный процесс, охватывающий технические, научные и социальные аспекты. Начиная с первых попыток человека подняться в воздух с помощью примитивных летательных аппаратов и заканчивая современными сверхзвуковыми и беспилотными технологиями, авиация прошла путь колоссальных преобразований. Каждый этап её эволюции — от воздухоплавания XVIII–XIX веков до изобретения самолёта братьями Райт в 1903 году, от реактивной революции середины XX столетия до цифровизации авиационных систем в XXI веке — внёс значительный вклад в развитие не только транспортной отрасли, но и мировой экономики, обороны и научно-технического прогресса в целом.  
Особого внимания заслуживает взаимосвязь авиации с другими научными дисциплинами, такими как аэродинамика, материаловедение и электроника, что позволило достичь беспрецедентных показателей скорости, безопасности и эффективности воздушных перевозок. Кроме того, авиация стала катализатором глобализации, сократив расстояния между континентами и способствуя культурному и экономическому обмену.  
Однако дальнейшее развитие авиации сталкивается с рядом вызовов, включая экологические проблемы, связанные с выбросами углекислого газа, необходимость снижения шумового загрязнения и повышения энергоэффективности. Решение этих задач требует инновационных подходов, таких как разработка электрических и гибридных летательных аппаратов, использование альтернативных видов топлива и внедрение искусственного интеллекта в системы управления воздушным движением.  
Таким образом, история авиации демонстрирует не только выдающиеся достижения человеческой мысли, но и подчёркивает необходимость дальнейших исследований и технологических прорывов. Будущее авиации видится в гармоничном сочетании технического прогресса, экологической устойчивости и социальной ответственности, что позволит сохранить её ключевую роль в развитии цивилизации.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Gibbs-Smith, Charles H.. Aviation: An Historical Survey from Its Origins to the End of World War II. 1970 (book)</w:t>
      </w:r>
    </w:p>
    <w:p>
      <w:pPr>
        <w:spacing w:line="360" w:before="0" w:after="0"/>
        <w:ind w:firstLine="720"/>
        <w:jc w:val="both"/>
      </w:pPr>
      <w:r>
        <w:t xml:space="preserve">2. Crouch, Tom D.. Wings: A History of Aviation from Kites to the Space Age. 2003 (book)</w:t>
      </w:r>
    </w:p>
    <w:p>
      <w:pPr>
        <w:spacing w:line="360" w:before="0" w:after="0"/>
        <w:ind w:firstLine="720"/>
        <w:jc w:val="both"/>
      </w:pPr>
      <w:r>
        <w:t xml:space="preserve">3. Hallion, Richard P.. Taking Flight: Inventing the Aerial Age, from Antiquity through the First World War. 2003 (book)</w:t>
      </w:r>
    </w:p>
    <w:p>
      <w:pPr>
        <w:spacing w:line="360" w:before="0" w:after="0"/>
        <w:ind w:firstLine="720"/>
        <w:jc w:val="both"/>
      </w:pPr>
      <w:r>
        <w:t xml:space="preserve">4. Anderson, John D.. The Airplane: A History of Its Technology. 2002 (book)</w:t>
      </w:r>
    </w:p>
    <w:p>
      <w:pPr>
        <w:spacing w:line="360" w:before="0" w:after="0"/>
        <w:ind w:firstLine="720"/>
        <w:jc w:val="both"/>
      </w:pPr>
      <w:r>
        <w:t xml:space="preserve">5. Heppenheimer, T.A.. A Brief History of Flight: From Balloons to Mach 3 and Beyond. 2001 (book)</w:t>
      </w:r>
    </w:p>
    <w:p>
      <w:pPr>
        <w:spacing w:line="360" w:before="0" w:after="0"/>
        <w:ind w:firstLine="720"/>
        <w:jc w:val="both"/>
      </w:pPr>
      <w:r>
        <w:t xml:space="preserve">6. Bilstein, Roger E.. Flight in America: From the Wrights to the Astronauts. 2001 (book)</w:t>
      </w:r>
    </w:p>
    <w:p>
      <w:pPr>
        <w:spacing w:line="360" w:before="0" w:after="0"/>
        <w:ind w:firstLine="720"/>
        <w:jc w:val="both"/>
      </w:pPr>
      <w:r>
        <w:t xml:space="preserve">7. Gunston, Bill. The Development of Jet and Turbine Aero Engines. 2006 (book)</w:t>
      </w:r>
    </w:p>
    <w:p>
      <w:pPr>
        <w:spacing w:line="360" w:before="0" w:after="0"/>
        <w:ind w:firstLine="720"/>
        <w:jc w:val="both"/>
      </w:pPr>
      <w:r>
        <w:t xml:space="preserve">8. Van der Linden, F. Robert. Airlines and Air Mail: The Post Office and the Birth of the Commercial Aviation Industry. 2002 (book)</w:t>
      </w:r>
    </w:p>
    <w:p>
      <w:pPr>
        <w:spacing w:line="360" w:before="0" w:after="0"/>
        <w:ind w:firstLine="720"/>
        <w:jc w:val="both"/>
      </w:pPr>
      <w:r>
        <w:t xml:space="preserve">9. NASA History Division. The History of Aviation. n.d. (internet-resource)</w:t>
      </w:r>
    </w:p>
    <w:p>
      <w:pPr>
        <w:spacing w:line="360" w:before="0" w:after="0"/>
        <w:ind w:firstLine="720"/>
        <w:jc w:val="both"/>
      </w:pPr>
      <w:r>
        <w:t xml:space="preserve">10. Smithsonian National Air and Space Museum. Milestones of Flight. n.d.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2025-06-26T12:11:03.534Z</dcterms:created>
  <dcterms:modified xsi:type="dcterms:W3CDTF">2025-06-26T12:11:03.534Z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