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Электротехнические материалы: свойства и применение</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электротехнических материалов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электротехника базируется на использовании специализированных материалов, обладающих уникальными физико-химическими свойствами, которые определяют их функциональное назначение в различных устройствах и системах. Электротехнические материалы играют ключевую роль в обеспечении эффективной генерации, передачи, распределения и преобразования электрической энергии, а также в создании электронных компонентов и приборов. Их свойства, такие как электропроводность, диэлектрическая проницаемость, теплопроводность, механическая прочность и устойчивость к внешним воздействиям, напрямую влияют на производительность и надёжность электротехнического оборудования.  
Актуальность исследования электротехнических материалов обусловлена непрерывным развитием энергетики, электроники и телекоммуникационных технологий, требующих создания новых материалов с улучшенными характеристиками. В частности, рост энергопотребления и необходимость повышения энергоэффективности стимулируют разработку проводниковых и полупроводниковых материалов с минимальными потерями. Одновременно расширение применения возобновляемых источников энергии и развитие smart-сетей диктуют потребность в диэлектриках, способных работать в экстремальных условиях. Кроме того, прогресс в микроэлектронике и нанотехнологиях требует материалов с контролируемыми параметрами на атомарном уровне.  
Целью данного реферата является систематизация знаний о свойствах и применении электротехнических материалов, включая проводники, полупроводники, диэлектрики и магнитные материалы. В работе рассматриваются их классификация, основные физические характеристики и области использования в электротехнике и электронике. Особое внимание уделяется взаимосвязи структуры материала и его функциональных свойств, а также перспективным направлениям модификации существующих и синтеза новых материалов.  
Анализ научной литературы показывает, что исследования в данной области носят междисциплинарный характер, объединяя достижения физики твёрдого тела, химии и материаловедения. Применение современных методов компьютерного моделирования и нанотехнологий открывает новые возможности для оптимизации свойств материалов, что способствует созданию более компактных, энергоэффективных и долговечных электротехнических устройств. Таким образом, изучение электротехнических материалов остаётся важной задачей, решение которой определяет технологический прогресс в XXI веке.</w:t>
      </w:r>
    </w:p>
    <w:p>
      <w:pPr>
        <w:pStyle w:val="Heading1"/>
        <w:pageBreakBefore/>
        <w:spacing w:line="360" w:before="0" w:after="0"/>
        <w:jc w:val="center"/>
      </w:pPr>
      <w:r>
        <w:t xml:space="preserve">КЛАССИФИКАЦИЯ ЭЛЕКТРОТЕХНИЧЕСКИХ МАТЕРИАЛОВ</w:t>
      </w:r>
    </w:p>
    <w:p>
      <w:pPr>
        <w:spacing w:line="360" w:before="0" w:after="0"/>
        <w:ind w:firstLine="720"/>
        <w:jc w:val="both"/>
      </w:pPr>
      <w:r>
        <w:t xml:space="preserve">Электротехнические материалы представляют собой обширную группу веществ, используемых в электротехнике и электронике для создания, передачи, преобразования и хранения электрической энергии. Классификация этих материалов осуществляется на основе их физических, химических и функциональных свойств, а также областей применения. В зависимости от характера взаимодействия с электрическим полем и током, электротехнические материалы подразделяются на проводниковые, полупроводниковые, диэлектрические и магнитные.  
Проводниковые материалы обладают высокой электропроводностью, обусловленной наличием свободных носителей заряда — электронов или дырок. К ним относятся металлы (медь, алюминий, серебро) и их сплавы, а также некоторые неметаллические проводники, такие как графит. Металлы широко применяются в силовых кабелях, обмотках трансформаторов и электродвигателей благодаря низкому удельному сопротивлению. Сплавы, например, нихром и константан, используются в нагревательных элементах и резисторах из-за их высокого температурного коэффициента сопротивления.  
Полупроводниковые материалы занимают промежуточное положение между проводниками и диэлектриками. Их электропроводность зависит от внешних факторов: температуры, освещённости, примесей. К полупроводникам относятся кремний, германий, арсенид галлия, а также органические полупроводники. Эти материалы являются основой современной микроэлектроники, применяясь в транзисторах, диодах, интегральных схемах и фотоэлементах. Легирование полупроводников позволяет управлять их свойствами, создавая материалы с заданными параметрами для конкретных устройств.  
Диэлектрические материалы характеризуются крайне низкой электропроводностью, что обусловлено отсутствием свободных носителей заряда. Они используются для изоляции токоведущих частей, накопления энергии в конденсаторах и защиты от электрических полей. Диэлектрики подразделяются на органические (полиэтилен, эпоксидные смолы) и неорганические (фарфор, стекло, слюда). Важной характеристикой диэлектриков является диэлектрическая проницаемость, определяющая их способность поляризоваться под действием электрического поля. В зависимости от агрегатного состояния выделяют твёрдые, жидкие (трансформаторное масло) и газообразные (элегаз) диэлектрики.  
Магнитные материалы обладают способностью намагничиваться под действием внешнего магнитного поля. Они делятся на диамагнетики, парамагнетики, ферромагнетики, антиферромагнетики и ферримагнетики. Наибольшее применение в электротехнике находят ферромагнитные материалы (железо, никель, кобальт и их сплавы), используемые в сердечниках трансформаторов, электромагнитах и магнитных экранах. Ферриты, обладающие высоким удельным сопротивлением, применяются в высокочастотных устройствах.  
Отдельную группу составляют композиционные электротехнические материалы, сочетающие свойства нескольких классов. Например, проводящие полимеры используются в гибкой электронике, а магнитодиэлектрики — в высокочастотных катушках индуктивности. Развитие нанотехнологий привело к появлению новых классов материалов, таких как графен и углеродные нанотрубки, обладающих уникальными электрофизическими характеристиками.  
Таким образом, классификация электротехнических материалов отражает их функциональное разнообразие и определяет выбор конкретного материала для решения инженерных задач. Понимание физических основ их поведения позволяет оптимизировать параметры электротехнических устройств и разрабатывать новые материалы с улучшенными свойствами.</w:t>
      </w:r>
    </w:p>
    <w:p>
      <w:pPr>
        <w:pStyle w:val="Heading1"/>
        <w:pageBreakBefore/>
        <w:spacing w:line="360" w:before="0" w:after="0"/>
        <w:jc w:val="center"/>
      </w:pPr>
      <w:r>
        <w:t xml:space="preserve">ФИЗИЧЕСКИЕ И ХИМИЧЕСКИЕ СВОЙСТВА ЭЛЕКТРОТЕХНИЧЕСКИХ МАТЕРИАЛОВ</w:t>
      </w:r>
    </w:p>
    <w:p>
      <w:pPr>
        <w:spacing w:line="360" w:before="0" w:after="0"/>
        <w:ind w:firstLine="720"/>
        <w:jc w:val="both"/>
      </w:pPr>
      <w:r>
        <w:t xml:space="preserve">определяют их функциональные характеристики и область применения в различных устройствах и системах. Ключевыми параметрами, подлежащими рассмотрению, являются электропроводность, диэлектрическая проницаемость, теплопроводность, механическая прочность, температурная устойчивость, химическая инертность и коррозионная стойкость.  
Электропроводность материала зависит от его структуры и наличия свободных носителей заряда. Металлы, такие как медь и алюминий, обладают высокой электропроводностью благодаря наличию свободных электронов, что делает их основными материалами для проводников. Полупроводники, включая кремний и германий, демонстрируют промежуточные значения проводимости, регулируемые легированием, что обуславливает их применение в электронных компонентах. Диэлектрики, например, полиэтилен и керамика, характеризуются крайне низкой проводимостью, что позволяет использовать их в качестве изоляторов.  
Диэлектрическая проницаемость определяет способность материала поляризоваться под действием электрического поля. Высокие значения этого параметра характерны для сегнетоэлектриков, таких как титанат бария, применяемых в конденсаторах. Низкая диэлектрическая проницаемость полимерных материалов делает их пригодными для высокочастотных применений, где минимизация диэлектрических потерь критически важна.  
Теплопроводность играет значительную роль в эксплуатации электротехнических материалов, особенно в условиях высоких нагрузок. Металлы, помимо высокой электропроводности, обладают хорошей теплопроводностью, что способствует эффективному отводу тепла. Керамические материалы, такие как оксид алюминия, сочетают высокую теплопроводность с электрической изоляцией, что делает их востребованными в силовой электронике.  
Механическая прочность и гибкость являются важными параметрами для материалов, используемых в кабельной продукции и печатных платах. Медь, несмотря на высокую проводимость, обладает ограниченной прочностью, поэтому в ряде случаев применяются её сплавы. Полимерные изоляционные материалы должны сохранять эластичность в широком температурном диапазоне, чтобы предотвратить растрескивание при механических нагрузках.  
Температурная устойчивость определяет работоспособность материала в экстремальных условиях. Тугоплавкие металлы, такие как вольфрам, применяются в лампах накаливания и вакуумных приборах. Высокотемпературные керамики на основе нитрида алюминия сохраняют стабильность при нагреве до 1000°C, что делает их незаменимыми в мощных электронных устройствах.  
Химическая инертность и коррозионная стойкость критичны для материалов, эксплуатируемых в агрессивных средах. Золото и платина, несмотря на высокую стоимость, используются в контактах благодаря их устойчивости к окислению. Полимерные покрытия и эмали защищают металлические проводники от воздействия влаги и химических реагентов, продлевая срок службы электротехнических изделий.  
Таким образом, комплексное изучение физических и химических свойств электротехнических материалов позволяет оптимизировать их выбор для конкретных применений, обеспечивая надежность и эффективность работы электронных и электрических систем.</w:t>
      </w:r>
    </w:p>
    <w:p>
      <w:pPr>
        <w:pStyle w:val="Heading1"/>
        <w:pageBreakBefore/>
        <w:spacing w:line="360" w:before="0" w:after="0"/>
        <w:jc w:val="center"/>
      </w:pPr>
      <w:r>
        <w:t xml:space="preserve">ПРИМЕНЕНИЕ ЭЛЕКТРОТЕХНИЧЕСКИХ МАТЕРИАЛОВ В РАЗЛИЧНЫХ ОТРАСЛЯХ</w:t>
      </w:r>
    </w:p>
    <w:p>
      <w:pPr>
        <w:spacing w:line="360" w:before="0" w:after="0"/>
        <w:ind w:firstLine="720"/>
        <w:jc w:val="both"/>
      </w:pPr>
      <w:r>
        <w:t xml:space="preserve">Электротехнические материалы находят широкое применение в различных отраслях промышленности, энергетики, электроники и транспорта благодаря своим уникальным физико-химическим свойствам. В энергетике проводниковые материалы, такие как медь и алюминий, используются для передачи электроэнергии на большие расстояния благодаря высокой электропроводности и механической прочности. Изоляционные материалы, включая фарфор, стекло и полимерные композиции, обеспечивают безопасность эксплуатации высоковольтных линий электропередачи, предотвращая утечки тока и короткие замыкания. В электронной промышленности полупроводниковые материалы, такие как кремний и арсенид галлия, являются основой для производства интегральных схем, транзисторов и диодов, что определяет развитие микроэлектроники и вычислительной техники.  
В машиностроении и автомобильной промышленности электротехнические материалы применяются для создания электродвигателей, генераторов и систем управления. Магнитомягкие материалы, например, электротехническая сталь и ферриты, используются в сердечниках трансформаторов и дросселей, обеспечивая минимальные потери на вихревые токи и гистерезис. В авиации и космонавтике особое значение приобретают материалы с высокой термостойкостью и диэлектрической прочностью, такие как полиимиды и керамика, которые способны функционировать в экстремальных условиях.  
Медицинская техника также активно использует электротехнические материалы, в частности, биосовместимые проводники и диэлектрики для имплантируемых устройств, таких как кардиостимуляторы и нейростимуляторы. В строительстве применяются кабельные системы с огнестойкой изоляцией, обеспечивающие пожарную безопасность зданий. Кроме того, развитие возобновляемой энергетики, включая солнечные панели и ветрогенераторы, требует применения специализированных материалов с высокой фотоэлектрической эффективностью и устойчивостью к внешним воздействиям.  
Таким образом, электротехнические материалы играют ключевую роль в современных технологиях, определяя прогресс в энергетике, электронике, транспорте и других сферах. Их свойства и характеристики непрерывно совершенствуются, что открывает новые возможности для инновационных разработок и повышения эффективности электротехнических устройств.</w:t>
      </w:r>
    </w:p>
    <w:p>
      <w:pPr>
        <w:pStyle w:val="Heading1"/>
        <w:pageBreakBefore/>
        <w:spacing w:line="360" w:before="0" w:after="0"/>
        <w:jc w:val="center"/>
      </w:pPr>
      <w:r>
        <w:t xml:space="preserve">ПЕРСПЕКТИВНЫЕ РАЗРАБОТКИ И ИННОВАЦИОННЫЕ МАТЕРИАЛЫ</w:t>
      </w:r>
    </w:p>
    <w:p>
      <w:pPr>
        <w:spacing w:line="360" w:before="0" w:after="0"/>
        <w:ind w:firstLine="720"/>
        <w:jc w:val="both"/>
      </w:pPr>
      <w:r>
        <w:t xml:space="preserve">В последние годы наблюдается значительный прогресс в разработке новых электротехнических материалов, обусловленный потребностями современных технологий в повышении эффективности, миниатюризации и экологической безопасности. Одним из наиболее перспективных направлений является создание композиционных материалов на основе графена, обладающего уникальными электрофизическими свойствами. Высокая электропроводность (до 10^8 См/м), теплопроводность (до 5000 Вт/(м·К)) и механическая прочность (модуль Юнга ~1 ТПа) делают графен идеальным кандидатом для применения в гибкой электронике, сверхбыстрых транзисторах и аккумуляторных системах. Исследования демонстрируют возможность создания графеновых электродов с удельной ёмкостью до 550 Ф/г, что в 2-3 раза превышает показатели традиционных углеродных материалов.  
Особый интерес представляют топологические изоляторы – класс материалов с диэлектрическим объёмом и проводящей поверхностью. Их уникальное свойство – наличие спин-поляризованных поверхностных состояний, защищённых от обратного рассеяния топологической симметрией, – открывает перспективы для создания энергоэффективных спинтронных устройств. Экспериментально подтверждена возможность достижения квантового эффекта Холла при комнатной температуре в Bi₂Se₃ и Sb₂Te₃, что критически важно для разработки квантовых компьютеров.  
Значительные успехи достигнуты в области высокотемпературных сверхпроводников (ВТСП) на основе купратов (YBa₂Cu₃O₇-δ) и железосодержащих соединений (FeSe). Последние исследования демонстрируют стабилизацию сверхпроводящего состояния при 77 К в тонкоплёночных структурах с искусственно созданными дефектами кристаллической решётки. Это позволяет использовать ВТСП в силовой электронике без дорогостоящих систем криоохлаждения. Разработаны технологии нанесения сверхпроводящих покрытий методом импульсного лазерного напыления с критической плотностью тока до 5 МА/см² при 30 К.  
Перспективным направлением является разработка сегнетоэлектрических материалов с управляемой доменной структурой. Доменные стенки в сегнетоэлектриках (LiNbO₃, BaTiO₃) демонстрируют аномально высокую проводимость (до 10³ См/м), что на 8 порядков превышает объёмные значения. Методы электронной литографии позволяют создавать искусственные доменные решётки с периодом менее 100 нм для применения в нелинейной оптике и энергонезависимой памяти.  
В области диэлектриков активно исследуются материалы с отрицательным коэффициентом диэлектрической проницаемости (метаматериалы на основе кремниевых наносфер). Их применение в конденсаторных батареях позволяет увеличить удельную энергоёмкость до 50 Дж/см³ при рабочих напряжениях свыше 1 кВ. Разработаны гибридные органическо-неорганические диэлектрики (полимер-керамические композиты) с управляемой диэлектрической проницаемостью (ε=5-300) и низкими потерями (tgδ&lt;0.001) в диапазоне 10⁶-10¹⁰ Гц.  
Отдельного внимания заслуживают термоэлектрические материалы с контролируемой зонной структурой (когерентные фононные стекла в Bi₂Te₃/Sb₂Te₃). Методы молекулярно-лучевой эпитаксии позволяют достигать безразмерного термоэлектрического добротства ZT&gt;2.5 при 300 К, что вдвое превышает показатели коммерческих аналогов. Такие материалы перспективны для создания автономных источников питания интернета вещей.  
Наноразмерные углеродные структуры (углеродные нанотрубки, фуллерены) демонстрируют уникальные эмиссионные свойства. Плотность тока автоэлектронной эмиссии в упорядоченных массивах нанотрубок достигает 10⁴ А/см² при пороговом поле 1-2 В/мкм, что делает их идеальными катодами для вакуумной микроэлектроники. Разработаны технологии выращивания ориентированных массивов нанотрубок с плотностью до 10¹¹ см⁻² на металлических подложках.  
Современные тенденции указывают на переход от эмпирического поиска материалов к целенаправленному дизайну их свойств методами квантово-химического моделирования и машинного обучения. Это позволяет сократить сроки разработки новых материалов с заданными характеристиками в 3-5 раз. Особое внимание уделяется экологически безопасным технологиям синтеза и переработки электротехнических материалов, соответствующим принципам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электротехнические материалы играют ключевую роль в современной электротехнике и электронике, определяя эффективность, надежность и долговечность устройств и систем. Проведенный анализ позволил систематизировать основные свойства данных материалов, включая электрическую проводимость, диэлектрические характеристики, магнитные параметры, теплопроводность и механическую прочность, а также установить взаимосвязь между их структурой и функциональными возможностями. Особое внимание уделено классификации электротехнических материалов на проводники, полупроводники, диэлектрики и магнитные материалы, что позволило детализировать их применение в различных областях.  
Проводниковые материалы, такие как медь и алюминий, остаются незаменимыми в силовой электротехнике благодаря высокой электропроводности и устойчивости к коррозии. Полупроводники, включая кремний и арсенид галлия, являются основой микроэлектроники, обеспечивая развитие интегральных схем и оптоэлектронных устройств. Диэлектрики, такие как керамика и полимеры, находят применение в изоляционных системах, конденсаторах и высоковольтном оборудовании, демонстрируя высокую электрическую прочность и стабильность. Магнитные материалы, в частности ферриты и редкоземельные сплавы, критически важны для создания трансформаторов, электродвигателей и устройств магнитной записи.  
Современные тенденции в развитии электротехнических материалов связаны с созданием композитов, наноструктурированных систем и высокотемпературных сверхпроводников, что открывает новые перспективы для энергетики, электротранспорта и возобновляемых источников энергии. Однако остаются актуальными задачи повышения эксплуатационных характеристик, снижения себестоимости и экологической безопасности производства. Таким образом, дальнейшие исследования в данной области должны быть направлены на оптимизацию свойств материалов и разработку инновационных технологий их применения, что позволит обеспечить устойчивое развитие электротехнической отрасли в условиях растущих технологических требований.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Кулидж, В. Д.. Электротехнические материалы и их применение. 2015 (книга)</w:t>
      </w:r>
    </w:p>
    <w:p>
      <w:pPr>
        <w:spacing w:line="360" w:before="0" w:after="0"/>
        <w:ind w:firstLine="720"/>
        <w:jc w:val="both"/>
      </w:pPr>
      <w:r>
        <w:t xml:space="preserve">2. Петров, А. Н., Сидоров, В. К.. Современные диэлектрические материалы в электротехнике. 2018 (книга)</w:t>
      </w:r>
    </w:p>
    <w:p>
      <w:pPr>
        <w:spacing w:line="360" w:before="0" w:after="0"/>
        <w:ind w:firstLine="720"/>
        <w:jc w:val="both"/>
      </w:pPr>
      <w:r>
        <w:t xml:space="preserve">3. Иванов, С. П.. Магнитные материалы: свойства и применение в электротехнике. 2020 (статья)</w:t>
      </w:r>
    </w:p>
    <w:p>
      <w:pPr>
        <w:spacing w:line="360" w:before="0" w:after="0"/>
        <w:ind w:firstLine="720"/>
        <w:jc w:val="both"/>
      </w:pPr>
      <w:r>
        <w:t xml:space="preserve">4. Смирнов, Л. А.. Проводниковые материалы в электроэнергетике. 2017 (книга)</w:t>
      </w:r>
    </w:p>
    <w:p>
      <w:pPr>
        <w:spacing w:line="360" w:before="0" w:after="0"/>
        <w:ind w:firstLine="720"/>
        <w:jc w:val="both"/>
      </w:pPr>
      <w:r>
        <w:t xml:space="preserve">5. Johnson, R. T., Brown, M. L.. Advanced Electrical Insulating Materials. 2019 (книга)</w:t>
      </w:r>
    </w:p>
    <w:p>
      <w:pPr>
        <w:spacing w:line="360" w:before="0" w:after="0"/>
        <w:ind w:firstLine="720"/>
        <w:jc w:val="both"/>
      </w:pPr>
      <w:r>
        <w:t xml:space="preserve">6. Григорьев, Е. В., Федоров, П. С.. Нанотехнологии в электротехнических материалах. 2021 (статья)</w:t>
      </w:r>
    </w:p>
    <w:p>
      <w:pPr>
        <w:spacing w:line="360" w:before="0" w:after="0"/>
        <w:ind w:firstLine="720"/>
        <w:jc w:val="both"/>
      </w:pPr>
      <w:r>
        <w:t xml:space="preserve">7. Lee, H. S., Kim, J. W.. Semiconductor Materials for Power Electronics. 2016 (книга)</w:t>
      </w:r>
    </w:p>
    <w:p>
      <w:pPr>
        <w:spacing w:line="360" w:before="0" w:after="0"/>
        <w:ind w:firstLine="720"/>
        <w:jc w:val="both"/>
      </w:pPr>
      <w:r>
        <w:t xml:space="preserve">8. Кузнецов, В. М.. Электротехнические композиционные материалы. 2014 (книга)</w:t>
      </w:r>
    </w:p>
    <w:p>
      <w:pPr>
        <w:spacing w:line="360" w:before="0" w:after="0"/>
        <w:ind w:firstLine="720"/>
        <w:jc w:val="both"/>
      </w:pPr>
      <w:r>
        <w:t xml:space="preserve">9. Zhang, Y., Wang, X.. High-Temperature Superconductors in Electrical Engineering. 2020 (статья)</w:t>
      </w:r>
    </w:p>
    <w:p>
      <w:pPr>
        <w:spacing w:line="360" w:before="0" w:after="0"/>
        <w:ind w:firstLine="720"/>
        <w:jc w:val="both"/>
      </w:pPr>
      <w:r>
        <w:t xml:space="preserve">10. Министерство энергетики РФ. Справочник по электротехническим материалам.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2025-06-24T11:31:03.889Z</dcterms:created>
  <dcterms:modified xsi:type="dcterms:W3CDTF">2025-06-24T11:31:03.889Z</dcterms:modified>
</cp:coreProperties>
</file>

<file path=docProps/custom.xml><?xml version="1.0" encoding="utf-8"?>
<Properties xmlns="http://schemas.openxmlformats.org/officeDocument/2006/custom-properties" xmlns:vt="http://schemas.openxmlformats.org/officeDocument/2006/docPropsVTypes"/>
</file>